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center"/>
        <w:rPr>
          <w:rFonts w:hint="eastAsia" w:ascii="宋体" w:hAnsi="宋体" w:cs="宋体"/>
          <w:kern w:val="0"/>
          <w:sz w:val="32"/>
          <w:szCs w:val="32"/>
        </w:rPr>
      </w:pPr>
      <w:bookmarkStart w:id="6" w:name="_GoBack"/>
      <w:bookmarkEnd w:id="6"/>
      <w:r>
        <w:rPr>
          <w:rFonts w:hint="eastAsia" w:ascii="宋体" w:hAnsi="宋体" w:cs="宋体"/>
          <w:kern w:val="0"/>
          <w:sz w:val="32"/>
          <w:szCs w:val="32"/>
        </w:rPr>
        <w:t xml:space="preserve">六年级语文下册期中测试卷 </w:t>
      </w:r>
    </w:p>
    <w:p>
      <w:pPr>
        <w:spacing w:line="420" w:lineRule="exact"/>
        <w:jc w:val="center"/>
        <w:rPr>
          <w:rFonts w:cs="Times New Roman"/>
          <w:sz w:val="24"/>
          <w:szCs w:val="24"/>
        </w:rPr>
      </w:pPr>
      <w:r>
        <w:drawing>
          <wp:anchor distT="0" distB="0" distL="114300" distR="114300" simplePos="0" relativeHeight="251657216" behindDoc="0" locked="0" layoutInCell="1" allowOverlap="1">
            <wp:simplePos x="0" y="0"/>
            <wp:positionH relativeFrom="column">
              <wp:posOffset>-606425</wp:posOffset>
            </wp:positionH>
            <wp:positionV relativeFrom="paragraph">
              <wp:posOffset>179070</wp:posOffset>
            </wp:positionV>
            <wp:extent cx="390525" cy="8124825"/>
            <wp:effectExtent l="0" t="0" r="0" b="0"/>
            <wp:wrapNone/>
            <wp:docPr id="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www.zxxk.com)--教育资源门户，提供试卷、教案、课件、论文、素材及各类教学资源下载，还有大量而丰富的教学相关资讯！"/>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90525" cy="8124825"/>
                    </a:xfrm>
                    <a:prstGeom prst="rect">
                      <a:avLst/>
                    </a:prstGeom>
                    <a:noFill/>
                  </pic:spPr>
                </pic:pic>
              </a:graphicData>
            </a:graphic>
          </wp:anchor>
        </w:drawing>
      </w:r>
      <w:r>
        <w:rPr>
          <w:rFonts w:hint="eastAsia" w:cs="宋体"/>
          <w:sz w:val="24"/>
          <w:szCs w:val="24"/>
        </w:rPr>
        <w:t>时间：</w:t>
      </w:r>
      <w:r>
        <w:rPr>
          <w:sz w:val="24"/>
          <w:szCs w:val="24"/>
        </w:rPr>
        <w:t xml:space="preserve"> 90  </w:t>
      </w:r>
      <w:r>
        <w:rPr>
          <w:rFonts w:hint="eastAsia" w:cs="宋体"/>
          <w:sz w:val="24"/>
          <w:szCs w:val="24"/>
        </w:rPr>
        <w:t>分钟</w:t>
      </w:r>
      <w:r>
        <w:rPr>
          <w:sz w:val="24"/>
          <w:szCs w:val="24"/>
        </w:rPr>
        <w:t xml:space="preserve"> </w:t>
      </w:r>
      <w:r>
        <w:rPr>
          <w:rFonts w:hint="eastAsia" w:cs="宋体"/>
          <w:sz w:val="24"/>
          <w:szCs w:val="24"/>
        </w:rPr>
        <w:t>分值：</w:t>
      </w:r>
      <w:r>
        <w:rPr>
          <w:sz w:val="24"/>
          <w:szCs w:val="24"/>
        </w:rPr>
        <w:t>100</w:t>
      </w:r>
    </w:p>
    <w:p>
      <w:pPr>
        <w:spacing w:line="400" w:lineRule="exact"/>
        <w:rPr>
          <w:rFonts w:hint="eastAsia" w:ascii="宋体" w:hAnsi="宋体" w:cs="宋体"/>
          <w:b/>
          <w:bCs/>
          <w:color w:val="000000" w:themeColor="text1"/>
          <w:kern w:val="0"/>
          <w:sz w:val="24"/>
          <w:szCs w:val="24"/>
          <w14:textFill>
            <w14:solidFill>
              <w14:schemeClr w14:val="tx1"/>
            </w14:solidFill>
          </w14:textFill>
        </w:rPr>
      </w:pPr>
    </w:p>
    <w:p>
      <w:pPr>
        <w:spacing w:line="400" w:lineRule="exact"/>
        <w:rPr>
          <w:rFonts w:ascii="黑体" w:hAnsi="黑体" w:eastAsia="黑体" w:cs="黑体"/>
          <w:b/>
          <w:bCs/>
          <w:u w:val="single"/>
        </w:rPr>
      </w:pPr>
      <w:r>
        <w:rPr>
          <w:rFonts w:hint="eastAsia" w:ascii="宋体" w:hAnsi="宋体" w:cs="宋体"/>
          <w:b/>
          <w:bCs/>
          <w:color w:val="000000" w:themeColor="text1"/>
          <w:kern w:val="0"/>
          <w:sz w:val="24"/>
          <w:szCs w:val="24"/>
          <w14:textFill>
            <w14:solidFill>
              <w14:schemeClr w14:val="tx1"/>
            </w14:solidFill>
          </w14:textFill>
        </w:rPr>
        <w:t>一、默写古诗《竹石》，书写正确美观，行款整齐。(5分)</w:t>
      </w:r>
      <w:r>
        <w:rPr>
          <w:rFonts w:hint="eastAsia" w:ascii="宋体" w:hAnsi="宋体" w:cs="宋体"/>
          <w:color w:val="000000" w:themeColor="text1"/>
          <w:kern w:val="0"/>
          <w:sz w:val="24"/>
          <w:szCs w:val="24"/>
          <w14:textFill>
            <w14:solidFill>
              <w14:schemeClr w14:val="tx1"/>
            </w14:solidFill>
          </w14:textFill>
        </w:rPr>
        <w:br w:type="textWrapping"/>
      </w:r>
      <w:r>
        <w:rPr>
          <w:rFonts w:hint="eastAsia" w:ascii="黑体" w:hAnsi="黑体" w:eastAsia="黑体" w:cs="黑体"/>
          <w:b/>
          <w:bCs/>
          <w:u w:val="single"/>
        </w:rPr>
        <w:t>.                                                                                        .</w:t>
      </w:r>
    </w:p>
    <w:p>
      <w:pPr>
        <w:spacing w:line="400" w:lineRule="exact"/>
        <w:rPr>
          <w:rFonts w:ascii="黑体" w:hAnsi="黑体" w:eastAsia="黑体" w:cs="黑体"/>
          <w:b/>
          <w:bCs/>
          <w:sz w:val="24"/>
          <w:szCs w:val="24"/>
          <w:u w:val="single"/>
        </w:rPr>
      </w:pPr>
      <w:r>
        <w:rPr>
          <w:rFonts w:hint="eastAsia" w:ascii="黑体" w:hAnsi="黑体" w:eastAsia="黑体" w:cs="黑体"/>
          <w:b/>
          <w:bCs/>
          <w:sz w:val="24"/>
          <w:szCs w:val="24"/>
          <w:u w:val="single"/>
        </w:rPr>
        <w:t>.                                                                             .</w:t>
      </w:r>
    </w:p>
    <w:p>
      <w:pPr>
        <w:spacing w:line="460" w:lineRule="exact"/>
        <w:rPr>
          <w:rFonts w:ascii="宋体" w:cs="Times New Roman"/>
          <w:b/>
          <w:bCs/>
          <w:sz w:val="32"/>
          <w:szCs w:val="32"/>
        </w:rPr>
      </w:pPr>
      <w:r>
        <w:rPr>
          <w:rFonts w:hint="eastAsia" w:ascii="黑体" w:hAnsi="黑体" w:eastAsia="黑体" w:cs="黑体"/>
          <w:b/>
          <w:bCs/>
          <w:sz w:val="24"/>
          <w:szCs w:val="24"/>
        </w:rPr>
        <w:t>二</w:t>
      </w:r>
      <w:bookmarkStart w:id="0" w:name="_Hlk30842869"/>
      <w:r>
        <w:rPr>
          <w:rFonts w:hint="eastAsia" w:ascii="黑体" w:hAnsi="黑体" w:eastAsia="黑体" w:cs="黑体"/>
          <w:b/>
          <w:bCs/>
          <w:sz w:val="24"/>
          <w:szCs w:val="24"/>
        </w:rPr>
        <w:t>、</w:t>
      </w:r>
      <w:bookmarkEnd w:id="0"/>
      <w:r>
        <w:rPr>
          <w:rFonts w:hint="eastAsia" w:ascii="黑体" w:hAnsi="黑体" w:eastAsia="黑体" w:cs="黑体"/>
          <w:b/>
          <w:bCs/>
          <w:sz w:val="24"/>
          <w:szCs w:val="24"/>
        </w:rPr>
        <w:t>看拼音，写词语。（</w:t>
      </w:r>
      <w:r>
        <w:rPr>
          <w:rFonts w:ascii="黑体" w:hAnsi="黑体" w:eastAsia="黑体" w:cs="黑体"/>
          <w:b/>
          <w:bCs/>
          <w:sz w:val="24"/>
          <w:szCs w:val="24"/>
        </w:rPr>
        <w:t>10</w:t>
      </w:r>
      <w:r>
        <w:rPr>
          <w:rFonts w:hint="eastAsia" w:ascii="黑体" w:hAnsi="黑体" w:eastAsia="黑体" w:cs="黑体"/>
          <w:b/>
          <w:bCs/>
          <w:sz w:val="24"/>
          <w:szCs w:val="24"/>
        </w:rPr>
        <w:t>分）</w:t>
      </w:r>
    </w:p>
    <w:p>
      <w:pPr>
        <w:spacing w:line="500" w:lineRule="exact"/>
        <w:ind w:firstLine="280" w:firstLineChars="1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jiàn duàn      </w:t>
      </w:r>
      <w:bookmarkStart w:id="1" w:name="_Hlk31050987"/>
      <w:r>
        <w:rPr>
          <w:rFonts w:hint="eastAsia" w:asciiTheme="majorEastAsia" w:hAnsiTheme="majorEastAsia" w:eastAsiaTheme="majorEastAsia"/>
          <w:sz w:val="28"/>
          <w:szCs w:val="28"/>
        </w:rPr>
        <w:t>tā</w:t>
      </w:r>
      <w:bookmarkEnd w:id="1"/>
      <w:r>
        <w:rPr>
          <w:rFonts w:hint="eastAsia" w:asciiTheme="majorEastAsia" w:hAnsiTheme="majorEastAsia" w:eastAsiaTheme="majorEastAsia"/>
          <w:sz w:val="28"/>
          <w:szCs w:val="28"/>
        </w:rPr>
        <w:t xml:space="preserve">n fàn </w:t>
      </w:r>
      <w:r>
        <w:rPr>
          <w:rFonts w:hint="eastAsia" w:asciiTheme="minorEastAsia" w:hAnsiTheme="minorEastAsia" w:eastAsiaTheme="minorEastAsia" w:cstheme="minorEastAsia"/>
          <w:sz w:val="28"/>
          <w:szCs w:val="28"/>
        </w:rPr>
        <w:t xml:space="preserve">     yán jùn      yàn huì       shū  jí   </w:t>
      </w:r>
    </w:p>
    <w:p>
      <w:pPr>
        <w:spacing w:line="360" w:lineRule="auto"/>
        <w:jc w:val="left"/>
        <w:rPr>
          <w:rFonts w:ascii="宋体" w:hAnsi="宋体" w:cs="Times New Roman"/>
          <w:sz w:val="24"/>
          <w:szCs w:val="24"/>
        </w:rPr>
      </w:pPr>
      <w:r>
        <w:rPr>
          <w:rFonts w:ascii="宋体" w:hAnsi="宋体" w:cs="Times New Roman"/>
          <w:sz w:val="24"/>
          <w:szCs w:val="24"/>
        </w:rPr>
        <w:drawing>
          <wp:inline distT="0" distB="0" distL="0" distR="0">
            <wp:extent cx="5835650" cy="54610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835650" cy="546100"/>
                    </a:xfrm>
                    <a:prstGeom prst="rect">
                      <a:avLst/>
                    </a:prstGeom>
                    <a:noFill/>
                    <a:ln>
                      <a:noFill/>
                    </a:ln>
                  </pic:spPr>
                </pic:pic>
              </a:graphicData>
            </a:graphic>
          </wp:inline>
        </w:drawing>
      </w:r>
    </w:p>
    <w:p>
      <w:pPr>
        <w:spacing w:line="500" w:lineRule="exact"/>
        <w:ind w:firstLine="280" w:firstLineChars="100"/>
        <w:rPr>
          <w:rFonts w:ascii="宋体" w:hAnsi="宋体" w:cs="宋体"/>
          <w:color w:val="000000" w:themeColor="text1"/>
          <w:sz w:val="28"/>
          <w:szCs w:val="28"/>
          <w14:textFill>
            <w14:solidFill>
              <w14:schemeClr w14:val="tx1"/>
            </w14:solidFill>
          </w14:textFill>
        </w:rPr>
      </w:pPr>
      <w:r>
        <w:rPr>
          <w:rFonts w:hint="eastAsia" w:asciiTheme="minorEastAsia" w:hAnsiTheme="minorEastAsia" w:eastAsiaTheme="minorEastAsia" w:cstheme="minorEastAsia"/>
          <w:sz w:val="28"/>
          <w:szCs w:val="28"/>
        </w:rPr>
        <w:t xml:space="preserve">fáng yù        fěn suì     rǎn gāng      kǒng jù      bō   xuē  </w:t>
      </w:r>
      <w:r>
        <w:rPr>
          <w:rFonts w:hint="eastAsia" w:ascii="宋体" w:hAnsi="宋体" w:cs="宋体"/>
          <w:color w:val="000000" w:themeColor="text1"/>
          <w:sz w:val="24"/>
          <w:szCs w:val="24"/>
          <w14:textFill>
            <w14:solidFill>
              <w14:schemeClr w14:val="tx1"/>
            </w14:solidFill>
          </w14:textFill>
        </w:rPr>
        <w:t xml:space="preserve">   </w:t>
      </w:r>
    </w:p>
    <w:p>
      <w:pPr>
        <w:spacing w:line="360" w:lineRule="auto"/>
        <w:rPr>
          <w:rFonts w:ascii="黑体" w:hAnsi="宋体" w:eastAsia="黑体" w:cs="Times New Roman"/>
          <w:sz w:val="24"/>
          <w:szCs w:val="24"/>
        </w:rPr>
      </w:pPr>
      <w:r>
        <w:rPr>
          <w:rFonts w:ascii="黑体" w:hAnsi="宋体" w:eastAsia="黑体" w:cs="Times New Roman"/>
          <w:sz w:val="24"/>
          <w:szCs w:val="24"/>
        </w:rPr>
        <w:drawing>
          <wp:inline distT="0" distB="0" distL="0" distR="0">
            <wp:extent cx="5835650" cy="546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835650" cy="546100"/>
                    </a:xfrm>
                    <a:prstGeom prst="rect">
                      <a:avLst/>
                    </a:prstGeom>
                    <a:noFill/>
                    <a:ln>
                      <a:noFill/>
                    </a:ln>
                  </pic:spPr>
                </pic:pic>
              </a:graphicData>
            </a:graphic>
          </wp:inline>
        </w:drawing>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rPr>
        <w:t>三、选择正确的答案。（填序号）（13分）</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kern w:val="0"/>
          <w:sz w:val="24"/>
          <w:szCs w:val="24"/>
        </w:rPr>
        <w:t>1.下列词语中加点字注音全对的一项是(   )</w:t>
      </w:r>
      <w:r>
        <w:rPr>
          <w:rFonts w:hint="eastAsia" w:asciiTheme="majorEastAsia" w:hAnsiTheme="majorEastAsia" w:eastAsiaTheme="majorEastAsia" w:cstheme="majorEastAsia"/>
          <w:b/>
          <w:bCs/>
          <w:kern w:val="0"/>
          <w:sz w:val="24"/>
          <w:szCs w:val="24"/>
        </w:rPr>
        <w:br w:type="textWrapping"/>
      </w:r>
      <w:r>
        <w:rPr>
          <w:rFonts w:hint="eastAsia" w:asciiTheme="majorEastAsia" w:hAnsiTheme="majorEastAsia" w:eastAsiaTheme="majorEastAsia" w:cstheme="majorEastAsia"/>
          <w:sz w:val="24"/>
          <w:szCs w:val="24"/>
        </w:rPr>
        <w:t>A.正月(zhēng)札札( zhā)  B.牲畜(xù)    栅栏(zhà)</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朴素( shù)  脉脉(mò)   D.调整(diào)  消逝(shì)</w:t>
      </w:r>
    </w:p>
    <w:p>
      <w:pPr>
        <w:widowControl/>
        <w:numPr>
          <w:ilvl w:val="0"/>
          <w:numId w:val="1"/>
        </w:numPr>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kern w:val="0"/>
          <w:sz w:val="24"/>
          <w:szCs w:val="24"/>
        </w:rPr>
        <w:t xml:space="preserve">下面词语中书写完全正确的一项是(    ) </w:t>
      </w:r>
      <w:r>
        <w:rPr>
          <w:rFonts w:hint="eastAsia" w:asciiTheme="majorEastAsia" w:hAnsiTheme="majorEastAsia" w:eastAsiaTheme="majorEastAsia" w:cstheme="majorEastAsia"/>
          <w:b/>
          <w:bCs/>
          <w:kern w:val="0"/>
          <w:sz w:val="24"/>
          <w:szCs w:val="24"/>
        </w:rPr>
        <w:br w:type="textWrapping"/>
      </w:r>
      <w:r>
        <w:rPr>
          <w:rFonts w:hint="eastAsia" w:asciiTheme="majorEastAsia" w:hAnsiTheme="majorEastAsia" w:eastAsiaTheme="majorEastAsia" w:cstheme="majorEastAsia"/>
          <w:sz w:val="24"/>
          <w:szCs w:val="24"/>
        </w:rPr>
        <w:t>A.书籍 晏会 侵袭 五侯  B.贷款 西藏 煎熬 恐具</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C.肿胀 搓手 惊慌 赤果果 E.倒霉 覆盖 寂寞 惊惶</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kern w:val="0"/>
          <w:sz w:val="24"/>
          <w:szCs w:val="24"/>
        </w:rPr>
        <w:t>3.</w:t>
      </w:r>
      <w:r>
        <w:rPr>
          <w:rFonts w:hint="eastAsia" w:asciiTheme="majorEastAsia" w:hAnsiTheme="majorEastAsia" w:eastAsiaTheme="majorEastAsia" w:cstheme="majorEastAsia"/>
          <w:b/>
          <w:bCs/>
          <w:sz w:val="24"/>
          <w:szCs w:val="24"/>
        </w:rPr>
        <w:t>下面四个汉字中，造字方法与其他三个不同的一项是（     ）</w:t>
      </w:r>
      <w:r>
        <w:rPr>
          <w:rFonts w:hint="eastAsia" w:asciiTheme="majorEastAsia" w:hAnsiTheme="majorEastAsia" w:eastAsiaTheme="majorEastAsia" w:cstheme="majorEastAsia"/>
          <w:sz w:val="24"/>
          <w:szCs w:val="24"/>
        </w:rPr>
        <w:t xml:space="preserve"> </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A.乏         B.控        C.剔         D.稍</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rPr>
        <w:t>4.给加点字选择正确的解释。“素”的意思有:A.蔬菜类的食物，跟“荤”相对;B.本来的，原有的;C.颜色单纯,不艳丽;D.素来,向来。</w:t>
      </w:r>
      <w:r>
        <w:rPr>
          <w:rFonts w:hint="eastAsia" w:asciiTheme="majorEastAsia" w:hAnsiTheme="majorEastAsia" w:eastAsiaTheme="majorEastAsia" w:cstheme="majorEastAsia"/>
          <w:sz w:val="24"/>
          <w:szCs w:val="24"/>
        </w:rPr>
        <w:br w:type="textWrapping"/>
      </w:r>
      <w:r>
        <w:rPr>
          <w:rFonts w:hint="eastAsia" w:asciiTheme="majorEastAsia" w:hAnsiTheme="majorEastAsia" w:eastAsiaTheme="majorEastAsia" w:cstheme="majorEastAsia"/>
          <w:sz w:val="24"/>
          <w:szCs w:val="24"/>
        </w:rPr>
        <w:t>(1)这个人的衣着很朴素。(   )  (2)他的素质很高。(   )</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(3)妈妈喜欢吃素。(   )        (4)他做事素来这样。(   )</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rPr>
        <w:t>5. 下列加点的字词解释有误的一项是(   )</w:t>
      </w:r>
      <w:r>
        <w:rPr>
          <w:rFonts w:hint="eastAsia" w:asciiTheme="majorEastAsia" w:hAnsiTheme="majorEastAsia" w:eastAsiaTheme="majorEastAsia" w:cstheme="majorEastAsia"/>
          <w:b/>
          <w:bCs/>
          <w:sz w:val="24"/>
          <w:szCs w:val="24"/>
        </w:rPr>
        <w:br w:type="textWrapping"/>
      </w:r>
      <w:r>
        <w:rPr>
          <w:rFonts w:hint="eastAsia" w:asciiTheme="majorEastAsia" w:hAnsiTheme="majorEastAsia" w:eastAsiaTheme="majorEastAsia" w:cstheme="majorEastAsia"/>
          <w:sz w:val="24"/>
          <w:szCs w:val="24"/>
        </w:rPr>
        <w:t>A.泣</w:t>
      </w:r>
      <w:r>
        <w:rPr>
          <w:rFonts w:hint="eastAsia" w:asciiTheme="majorEastAsia" w:hAnsiTheme="majorEastAsia" w:eastAsiaTheme="majorEastAsia" w:cstheme="majorEastAsia"/>
          <w:sz w:val="24"/>
          <w:szCs w:val="24"/>
          <w:em w:val="dot"/>
        </w:rPr>
        <w:t>涕</w:t>
      </w:r>
      <w:r>
        <w:rPr>
          <w:rFonts w:hint="eastAsia" w:asciiTheme="majorEastAsia" w:hAnsiTheme="majorEastAsia" w:eastAsiaTheme="majorEastAsia" w:cstheme="majorEastAsia"/>
          <w:sz w:val="24"/>
          <w:szCs w:val="24"/>
        </w:rPr>
        <w:t>零如雨（落下）                  B.纤纤擢</w:t>
      </w:r>
      <w:r>
        <w:rPr>
          <w:rFonts w:hint="eastAsia" w:asciiTheme="majorEastAsia" w:hAnsiTheme="majorEastAsia" w:eastAsiaTheme="majorEastAsia" w:cstheme="majorEastAsia"/>
          <w:sz w:val="24"/>
          <w:szCs w:val="24"/>
          <w:em w:val="dot"/>
        </w:rPr>
        <w:t>素</w:t>
      </w:r>
      <w:r>
        <w:rPr>
          <w:rFonts w:hint="eastAsia" w:asciiTheme="majorEastAsia" w:hAnsiTheme="majorEastAsia" w:eastAsiaTheme="majorEastAsia" w:cstheme="majorEastAsia"/>
          <w:sz w:val="24"/>
          <w:szCs w:val="24"/>
        </w:rPr>
        <w:t>手（朴素） </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w:t>
      </w:r>
      <w:r>
        <w:rPr>
          <w:rFonts w:hint="eastAsia" w:asciiTheme="majorEastAsia" w:hAnsiTheme="majorEastAsia" w:eastAsiaTheme="majorEastAsia" w:cstheme="majorEastAsia"/>
          <w:sz w:val="24"/>
          <w:szCs w:val="24"/>
          <w:em w:val="dot"/>
        </w:rPr>
        <w:t>春城</w:t>
      </w:r>
      <w:r>
        <w:rPr>
          <w:rFonts w:hint="eastAsia" w:asciiTheme="majorEastAsia" w:hAnsiTheme="majorEastAsia" w:eastAsiaTheme="majorEastAsia" w:cstheme="majorEastAsia"/>
          <w:sz w:val="24"/>
          <w:szCs w:val="24"/>
        </w:rPr>
        <w:t>无处不飞花（春天的京城）        D.</w:t>
      </w:r>
      <w:r>
        <w:rPr>
          <w:rFonts w:hint="eastAsia" w:asciiTheme="majorEastAsia" w:hAnsiTheme="majorEastAsia" w:eastAsiaTheme="majorEastAsia" w:cstheme="majorEastAsia"/>
          <w:sz w:val="24"/>
          <w:szCs w:val="24"/>
          <w:em w:val="dot"/>
        </w:rPr>
        <w:t>中庭</w:t>
      </w:r>
      <w:r>
        <w:rPr>
          <w:rFonts w:hint="eastAsia" w:asciiTheme="majorEastAsia" w:hAnsiTheme="majorEastAsia" w:eastAsiaTheme="majorEastAsia" w:cstheme="majorEastAsia"/>
          <w:sz w:val="24"/>
          <w:szCs w:val="24"/>
        </w:rPr>
        <w:t>地白树栖鸦（庭中，庭院中）</w:t>
      </w:r>
    </w:p>
    <w:p>
      <w:pPr>
        <w:spacing w:line="400" w:lineRule="exact"/>
        <w:rPr>
          <w:rFonts w:asciiTheme="majorEastAsia" w:hAnsiTheme="majorEastAsia" w:eastAsiaTheme="majorEastAsia" w:cstheme="majorEastAsia"/>
          <w:b/>
          <w:bCs/>
          <w:sz w:val="24"/>
          <w:szCs w:val="24"/>
        </w:rPr>
      </w:pPr>
      <w:bookmarkStart w:id="2" w:name="_Hlk30858073"/>
      <w:r>
        <w:rPr>
          <w:rFonts w:hint="eastAsia" w:asciiTheme="majorEastAsia" w:hAnsiTheme="majorEastAsia" w:eastAsiaTheme="majorEastAsia" w:cstheme="majorEastAsia"/>
          <w:b/>
          <w:bCs/>
          <w:sz w:val="24"/>
          <w:szCs w:val="24"/>
        </w:rPr>
        <w:t>6.下列句子中，有语病的一项是（     ）</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A.观众团团围坐，所有的剧情全靠艺人们用说唱来描述。</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B.于是妈妈就如八儿所求的把他抱了起来。</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C.他来不及抖掉男孩就飞向了天空。</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D.由于没有本子、笔和墨水，使我将没法估算日子。</w:t>
      </w:r>
    </w:p>
    <w:p>
      <w:pPr>
        <w:pStyle w:val="3"/>
        <w:spacing w:line="400" w:lineRule="exact"/>
        <w:rPr>
          <w:rFonts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7.下列四个句子中，标点符号使用正确的是（     ）</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A.腊月二十三过小年，差不多就是过春节的彩排。</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B.张思德同志是为人民利益而死的，他的死是比泰山还要重的。</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C.“鲁滨逊漂流记”就是这样一本令人无限回味的书。</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D.“不要多嘴。”法官怒气冲冲的，又拿起他面前那块木板狠狠地拍了几下！</w:t>
      </w:r>
    </w:p>
    <w:p>
      <w:pPr>
        <w:pStyle w:val="3"/>
        <w:spacing w:line="400" w:lineRule="exact"/>
        <w:rPr>
          <w:rFonts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8.下列诗句中，具有对仗工整特点的一项是（     ）</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A.春城无处不飞花，寒食东风御柳斜。B.千锤万凿出深山，烈火焚烧若等闲。</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C.迢迢牵牛星，皎皎河汉女。        D.何当金络脑，快走踏清秋。</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rPr>
        <w:t>9.下列关于课文内容的说法，不正确的一项是（     ）</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A.《鲁滨逊漂流记》的梗概部分介绍了“流落荒岛”“建房定居”“畜牧种植”“解救‘星期五’”“返回英国”这几个情节。</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B.《骑鹅旅行记》中的尼尔斯是一个调皮捣蛋的孩子，本想阻止一只大雄鹅飞走而爬上了鹅的背，开启了一场“骑鹅旅行记”。</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C.乐府诗《长歌行》中，劝勉人们要趁年少时惜时奋斗、努力拼搏，不然年老会后悔的诗句是“百川东到海，何时复西归？”</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D.《那个星期天》中，借助“跳房子”“看着云彩走”等举动，真实自然地表达了“我”等待时“焦急又兴奋”的情感。</w:t>
      </w:r>
    </w:p>
    <w:p>
      <w:pPr>
        <w:pStyle w:val="3"/>
        <w:spacing w:line="400" w:lineRule="exact"/>
        <w:rPr>
          <w:rFonts w:asciiTheme="majorEastAsia" w:hAnsiTheme="majorEastAsia" w:eastAsiaTheme="majorEastAsia" w:cstheme="majorEastAsia"/>
          <w:b/>
          <w:bCs/>
          <w:sz w:val="24"/>
          <w:szCs w:val="24"/>
        </w:rPr>
      </w:pPr>
      <w:r>
        <w:rPr>
          <w:rFonts w:hint="eastAsia" w:asciiTheme="majorEastAsia" w:hAnsiTheme="majorEastAsia" w:eastAsiaTheme="majorEastAsia" w:cstheme="majorEastAsia"/>
          <w:b/>
          <w:bCs/>
          <w:sz w:val="24"/>
          <w:szCs w:val="24"/>
        </w:rPr>
        <w:t>10.句子“又有的是时间，”应插在下面这段话的什么位置？（     ）</w:t>
      </w:r>
    </w:p>
    <w:p>
      <w:pPr>
        <w:pStyle w:val="3"/>
        <w:spacing w:line="400" w:lineRule="exact"/>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但是，我既然不得不干这活儿，①有什么必要介意呢?这活儿要是干完了的话，②除了在岛上转悠，③寻找吃的以外，④那我也没有其他的事可干了。</w:t>
      </w:r>
    </w:p>
    <w:p>
      <w:pPr>
        <w:pStyle w:val="3"/>
        <w:spacing w:line="400" w:lineRule="exact"/>
        <w:ind w:firstLine="240" w:firstLineChars="1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A.①         B.②        C.③       D.④</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rPr>
        <w:t>四、</w:t>
      </w:r>
      <w:bookmarkEnd w:id="2"/>
      <w:r>
        <w:rPr>
          <w:rFonts w:hint="eastAsia" w:asciiTheme="majorEastAsia" w:hAnsiTheme="majorEastAsia" w:eastAsiaTheme="majorEastAsia" w:cstheme="majorEastAsia"/>
          <w:sz w:val="24"/>
          <w:szCs w:val="24"/>
        </w:rPr>
        <w:t>根据所学内容填空。(11分)</w:t>
      </w:r>
      <w:r>
        <w:rPr>
          <w:rFonts w:hint="eastAsia" w:asciiTheme="majorEastAsia" w:hAnsiTheme="majorEastAsia" w:eastAsiaTheme="majorEastAsia" w:cstheme="majorEastAsia"/>
          <w:sz w:val="24"/>
          <w:szCs w:val="24"/>
        </w:rPr>
        <w:br w:type="textWrapping"/>
      </w:r>
      <w:r>
        <w:rPr>
          <w:rFonts w:hint="eastAsia" w:asciiTheme="majorEastAsia" w:hAnsiTheme="majorEastAsia" w:eastAsiaTheme="majorEastAsia" w:cstheme="majorEastAsia"/>
          <w:sz w:val="24"/>
          <w:szCs w:val="24"/>
        </w:rPr>
        <w:t>1.诗言志。《石灰吟》的作者借“</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”这两句诗，抒发了诗人</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 xml:space="preserve"> 的思想感情，《马诗》中诗人借诗句“</w:t>
      </w:r>
      <w:r>
        <w:rPr>
          <w:rFonts w:hint="eastAsia" w:asciiTheme="majorEastAsia" w:hAnsiTheme="majorEastAsia" w:eastAsiaTheme="majorEastAsia" w:cstheme="majorEastAsia"/>
          <w:sz w:val="24"/>
          <w:szCs w:val="24"/>
          <w:u w:val="single"/>
        </w:rPr>
        <w:t xml:space="preserve">_            </w:t>
      </w:r>
      <w:r>
        <w:rPr>
          <w:rFonts w:hint="eastAsia" w:asciiTheme="majorEastAsia" w:hAnsiTheme="majorEastAsia" w:eastAsiaTheme="majorEastAsia" w:cstheme="majorEastAsia"/>
          <w:sz w:val="24"/>
          <w:szCs w:val="24"/>
        </w:rPr>
        <w:t>,快走踏清秋”表达自己</w:t>
      </w:r>
      <w:r>
        <w:rPr>
          <w:rFonts w:hint="eastAsia" w:asciiTheme="majorEastAsia" w:hAnsiTheme="majorEastAsia" w:eastAsiaTheme="majorEastAsia" w:cstheme="majorEastAsia"/>
          <w:sz w:val="24"/>
          <w:szCs w:val="24"/>
          <w:u w:val="single"/>
        </w:rPr>
        <w:t xml:space="preserve">_                                                </w:t>
      </w:r>
      <w:r>
        <w:rPr>
          <w:rFonts w:hint="eastAsia" w:asciiTheme="majorEastAsia" w:hAnsiTheme="majorEastAsia" w:eastAsiaTheme="majorEastAsia" w:cstheme="majorEastAsia"/>
          <w:sz w:val="24"/>
          <w:szCs w:val="24"/>
        </w:rPr>
        <w:t>。</w:t>
      </w:r>
    </w:p>
    <w:p>
      <w:pPr>
        <w:spacing w:line="400" w:lineRule="exact"/>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2.诗传情。《十五夜望月》中表达了游子的思亲的句子是“</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w:t>
      </w:r>
    </w:p>
    <w:p>
      <w:pPr>
        <w:spacing w:line="400" w:lineRule="exact"/>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？”除此外还有孟郊的“</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，报得三春晖”和王维的“</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，每逢佳节倍思亲”均表现了思乡之情。</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”告诉我们要虚心接受别人的意见;“</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”告诉我们要趁着父母健在及时尽孝,不要等到失去父母才后悔。时光易逝,马上就要小学毕业了，我们要珍惜时间,多读书,读好书,不要等到用的时候才去学习,正所谓:</w:t>
      </w:r>
      <w:r>
        <w:rPr>
          <w:rFonts w:hint="eastAsia" w:asciiTheme="majorEastAsia" w:hAnsiTheme="majorEastAsia" w:eastAsiaTheme="majorEastAsia" w:cstheme="majorEastAsia"/>
          <w:sz w:val="24"/>
          <w:szCs w:val="24"/>
        </w:rPr>
        <w:drawing>
          <wp:anchor distT="0" distB="0" distL="114300" distR="114300" simplePos="0" relativeHeight="251658240" behindDoc="0" locked="0" layoutInCell="1" allowOverlap="1">
            <wp:simplePos x="0" y="0"/>
            <wp:positionH relativeFrom="column">
              <wp:posOffset>-415290</wp:posOffset>
            </wp:positionH>
            <wp:positionV relativeFrom="paragraph">
              <wp:posOffset>143510</wp:posOffset>
            </wp:positionV>
            <wp:extent cx="390525" cy="8124825"/>
            <wp:effectExtent l="0" t="0" r="3175" b="3175"/>
            <wp:wrapNone/>
            <wp:docPr id="81" name="图片 81" descr="高中装订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高中装订线"/>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90525" cy="8124825"/>
                    </a:xfrm>
                    <a:prstGeom prst="rect">
                      <a:avLst/>
                    </a:prstGeom>
                    <a:noFill/>
                  </pic:spPr>
                </pic:pic>
              </a:graphicData>
            </a:graphic>
          </wp:anchor>
        </w:drawing>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”，从书中获取知识，从实践中求得真知。</w:t>
      </w:r>
    </w:p>
    <w:p>
      <w:pPr>
        <w:widowControl/>
        <w:spacing w:line="400" w:lineRule="exac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4.《十六年前的回忆》的作者是</w:t>
      </w:r>
      <w:r>
        <w:rPr>
          <w:rFonts w:hint="eastAsia" w:asciiTheme="majorEastAsia" w:hAnsiTheme="majorEastAsia" w:eastAsiaTheme="majorEastAsia" w:cstheme="majorEastAsia"/>
          <w:sz w:val="24"/>
          <w:szCs w:val="24"/>
          <w:u w:val="single"/>
        </w:rPr>
        <w:t>_  </w:t>
      </w:r>
      <w:r>
        <w:rPr>
          <w:rFonts w:hint="eastAsia" w:asciiTheme="majorEastAsia" w:hAnsiTheme="majorEastAsia" w:eastAsiaTheme="majorEastAsia" w:cstheme="majorEastAsia"/>
          <w:sz w:val="24"/>
          <w:szCs w:val="24"/>
        </w:rPr>
        <w:t>,写的是发生在</w:t>
      </w:r>
      <w:r>
        <w:rPr>
          <w:rFonts w:hint="eastAsia" w:asciiTheme="majorEastAsia" w:hAnsiTheme="majorEastAsia" w:eastAsiaTheme="majorEastAsia" w:cstheme="majorEastAsia"/>
          <w:sz w:val="24"/>
          <w:szCs w:val="24"/>
          <w:u w:val="single"/>
        </w:rPr>
        <w:t xml:space="preserve">     </w:t>
      </w:r>
      <w:r>
        <w:rPr>
          <w:rFonts w:hint="eastAsia" w:asciiTheme="majorEastAsia" w:hAnsiTheme="majorEastAsia" w:eastAsiaTheme="majorEastAsia" w:cstheme="majorEastAsia"/>
          <w:sz w:val="24"/>
          <w:szCs w:val="24"/>
        </w:rPr>
        <w:t>前的时。本文具体写了李大钊同志在</w:t>
      </w:r>
      <w:r>
        <w:rPr>
          <w:rFonts w:hint="eastAsia" w:asciiTheme="majorEastAsia" w:hAnsiTheme="majorEastAsia" w:eastAsiaTheme="majorEastAsia" w:cstheme="majorEastAsia"/>
          <w:sz w:val="24"/>
          <w:szCs w:val="24"/>
          <w:u w:val="single"/>
        </w:rPr>
        <w:t>_        、_     、   </w:t>
      </w:r>
      <w:r>
        <w:rPr>
          <w:rFonts w:hint="eastAsia" w:asciiTheme="majorEastAsia" w:hAnsiTheme="majorEastAsia" w:eastAsiaTheme="majorEastAsia" w:cstheme="majorEastAsia"/>
          <w:sz w:val="24"/>
          <w:szCs w:val="24"/>
        </w:rPr>
        <w:t> 的情景,表现了他</w:t>
      </w:r>
      <w:r>
        <w:rPr>
          <w:rFonts w:hint="eastAsia" w:asciiTheme="majorEastAsia" w:hAnsiTheme="majorEastAsia" w:eastAsiaTheme="majorEastAsia" w:cstheme="majorEastAsia"/>
          <w:sz w:val="24"/>
          <w:szCs w:val="24"/>
          <w:u w:val="single"/>
        </w:rPr>
        <w:t xml:space="preserve">_        、     </w:t>
      </w:r>
      <w:r>
        <w:rPr>
          <w:rFonts w:hint="eastAsia" w:asciiTheme="majorEastAsia" w:hAnsiTheme="majorEastAsia" w:eastAsiaTheme="majorEastAsia" w:cstheme="majorEastAsia"/>
          <w:sz w:val="24"/>
          <w:szCs w:val="24"/>
        </w:rPr>
        <w:t>的高贵品质。(3分)</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rPr>
        <w:t>五、经典诵读 ：选择，将正确答案的序号填写在括号里。</w:t>
      </w:r>
      <w:bookmarkStart w:id="3" w:name="_Hlk31065230"/>
      <w:r>
        <w:rPr>
          <w:rFonts w:hint="eastAsia" w:asciiTheme="majorEastAsia" w:hAnsiTheme="majorEastAsia" w:eastAsiaTheme="majorEastAsia" w:cstheme="majorEastAsia"/>
          <w:b/>
          <w:bCs/>
          <w:sz w:val="24"/>
          <w:szCs w:val="24"/>
        </w:rPr>
        <w:t>(10分)</w:t>
      </w:r>
      <w:bookmarkEnd w:id="3"/>
      <w:r>
        <w:rPr>
          <w:rFonts w:hint="eastAsia" w:asciiTheme="majorEastAsia" w:hAnsiTheme="majorEastAsia" w:eastAsiaTheme="majorEastAsia" w:cstheme="majorEastAsia"/>
          <w:b/>
          <w:bCs/>
          <w:sz w:val="24"/>
          <w:szCs w:val="24"/>
        </w:rPr>
        <w:br w:type="textWrapping"/>
      </w:r>
      <w:r>
        <w:rPr>
          <w:rFonts w:hint="eastAsia" w:asciiTheme="majorEastAsia" w:hAnsiTheme="majorEastAsia" w:eastAsiaTheme="majorEastAsia" w:cstheme="majorEastAsia"/>
          <w:sz w:val="24"/>
          <w:szCs w:val="24"/>
        </w:rPr>
        <w:t>1.格列佛在（  ）遇到了可怕的风暴。A.苏门答腊   B.费那鲁   C.里里帕岛</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2.《格列佛游记》中，格列佛第一次出游，发现小人国是用（   ）比赛来选拔官员的。</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A.跑步           B.跳绳           C.唱歌</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3.慧骃国每（   ）年的春分时节要举行全国代表大会。A.四   B.三   C.五</w:t>
      </w:r>
    </w:p>
    <w:p>
      <w:pPr>
        <w:pStyle w:val="7"/>
        <w:widowControl/>
        <w:spacing w:before="0" w:beforeAutospacing="0" w:after="0" w:afterAutospacing="0" w:line="400" w:lineRule="exact"/>
        <w:rPr>
          <w:rFonts w:asciiTheme="majorEastAsia" w:hAnsiTheme="majorEastAsia" w:eastAsiaTheme="majorEastAsia" w:cstheme="majorEastAsia"/>
        </w:rPr>
      </w:pPr>
      <w:r>
        <w:rPr>
          <w:rFonts w:hint="eastAsia" w:asciiTheme="majorEastAsia" w:hAnsiTheme="majorEastAsia" w:eastAsiaTheme="majorEastAsia" w:cstheme="majorEastAsia"/>
        </w:rPr>
        <w:t>4、星期一，升旗手和护旗手离开教室的时间是（　　）？A、7∶40 B、7∶50 C、8∶00</w:t>
      </w:r>
    </w:p>
    <w:p>
      <w:pPr>
        <w:pStyle w:val="7"/>
        <w:widowControl/>
        <w:spacing w:before="0" w:beforeAutospacing="0" w:after="0" w:afterAutospacing="0" w:line="400" w:lineRule="exact"/>
        <w:rPr>
          <w:rFonts w:asciiTheme="majorEastAsia" w:hAnsiTheme="majorEastAsia" w:eastAsiaTheme="majorEastAsia" w:cstheme="majorEastAsia"/>
        </w:rPr>
      </w:pPr>
      <w:r>
        <w:rPr>
          <w:rFonts w:hint="eastAsia" w:asciiTheme="majorEastAsia" w:hAnsiTheme="majorEastAsia" w:eastAsiaTheme="majorEastAsia" w:cstheme="majorEastAsia"/>
        </w:rPr>
        <w:t>5、肖晓的父亲的军衔是（　　）？A、少校 B、中尉 C、中校</w:t>
      </w:r>
    </w:p>
    <w:p>
      <w:pPr>
        <w:pStyle w:val="7"/>
        <w:widowControl/>
        <w:spacing w:before="0" w:beforeAutospacing="0" w:after="0" w:afterAutospacing="0" w:line="400" w:lineRule="exact"/>
        <w:rPr>
          <w:rFonts w:asciiTheme="majorEastAsia" w:hAnsiTheme="majorEastAsia" w:eastAsiaTheme="majorEastAsia" w:cstheme="majorEastAsia"/>
        </w:rPr>
      </w:pPr>
      <w:r>
        <w:rPr>
          <w:rFonts w:hint="eastAsia" w:asciiTheme="majorEastAsia" w:hAnsiTheme="majorEastAsia" w:eastAsiaTheme="majorEastAsia" w:cstheme="majorEastAsia"/>
        </w:rPr>
        <w:t xml:space="preserve">6、巴顿的父亲的是（　　）？A 、模型店老板 B、冷饮店老板 C、书摊老板  </w:t>
      </w:r>
    </w:p>
    <w:p>
      <w:pPr>
        <w:shd w:val="clear" w:color="auto" w:fill="FFFFFF"/>
        <w:spacing w:line="400" w:lineRule="exac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7.叶叶准备跳楼，是(   )阻止他了。A刘莎  B妈妈</w:t>
      </w:r>
    </w:p>
    <w:p>
      <w:pPr>
        <w:shd w:val="clear" w:color="auto" w:fill="FFFFFF"/>
        <w:spacing w:line="400" w:lineRule="exac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8.叶叶有没有考英语? (    )A没有 B考 了半小时</w:t>
      </w:r>
    </w:p>
    <w:p>
      <w:pPr>
        <w:widowControl/>
        <w:shd w:val="clear" w:color="auto" w:fill="FFFFFF"/>
        <w:spacing w:line="400" w:lineRule="exact"/>
        <w:jc w:val="lef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9.老人能根据鼠海豚的什么特征来辨别雌雄的？（     ）</w:t>
      </w:r>
    </w:p>
    <w:p>
      <w:pPr>
        <w:widowControl/>
        <w:shd w:val="clear" w:color="auto" w:fill="FFFFFF"/>
        <w:spacing w:line="400" w:lineRule="exact"/>
        <w:jc w:val="lef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 xml:space="preserve">A．体形   B．体色   C．叫声   D．喷水  </w:t>
      </w:r>
    </w:p>
    <w:p>
      <w:pPr>
        <w:widowControl/>
        <w:shd w:val="clear" w:color="auto" w:fill="FFFFFF"/>
        <w:spacing w:line="400" w:lineRule="exact"/>
        <w:jc w:val="lef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10.在老人把鱼骨拖回家的第二天早上，孩子来看望老人，见到他疲倦得熟睡不醒时，不禁（   ）。 A．流下眼泪   B．微微一笑   C．皱起眉头   D．放声大哭</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
          <w:bCs/>
          <w:sz w:val="24"/>
          <w:szCs w:val="24"/>
        </w:rPr>
        <w:t>六、</w:t>
      </w:r>
      <w:r>
        <w:rPr>
          <w:rFonts w:hint="eastAsia" w:asciiTheme="majorEastAsia" w:hAnsiTheme="majorEastAsia" w:eastAsiaTheme="majorEastAsia" w:cstheme="majorEastAsia"/>
          <w:sz w:val="24"/>
          <w:szCs w:val="24"/>
        </w:rPr>
        <w:t>综合性学习。(6分)</w:t>
      </w:r>
    </w:p>
    <w:p>
      <w:pPr>
        <w:widowControl/>
        <w:spacing w:line="400" w:lineRule="exact"/>
        <w:ind w:firstLine="480" w:firstLineChars="200"/>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六(1)班最近开展了以“亲近图书,热爱文学”为主题的“读书周”活动。下面的一段话，是小明摘抄的，请认真阅读并完成练习。</w:t>
      </w:r>
      <w:r>
        <w:rPr>
          <w:rFonts w:hint="eastAsia" w:asciiTheme="majorEastAsia" w:hAnsiTheme="majorEastAsia" w:eastAsiaTheme="majorEastAsia" w:cstheme="majorEastAsia"/>
          <w:sz w:val="24"/>
          <w:szCs w:val="24"/>
        </w:rPr>
        <w:br w:type="textWrapping"/>
      </w:r>
      <w:r>
        <w:rPr>
          <w:rFonts w:hint="eastAsia" w:asciiTheme="majorEastAsia" w:hAnsiTheme="majorEastAsia" w:eastAsiaTheme="majorEastAsia" w:cstheme="majorEastAsia"/>
          <w:sz w:val="24"/>
          <w:szCs w:val="24"/>
        </w:rPr>
        <w:t xml:space="preserve">   历史上有所建树的科学家、文学家,伟大的革命导师，他们从小都下过一番背诵的硬功夫。马克思能够整段地背诵歌德、莱辛、莎士比亚、但丁和塞万提斯等颇负盛名的作家的作品。鲁迅先生幼年读书时,老师每每给他布置一些背诵的作品,后来经常是整本地背,无怪乎他写起文章来挥洒自如。</w:t>
      </w:r>
      <w:r>
        <w:rPr>
          <w:rFonts w:hint="eastAsia" w:asciiTheme="majorEastAsia" w:hAnsiTheme="majorEastAsia" w:eastAsiaTheme="majorEastAsia" w:cstheme="majorEastAsia"/>
          <w:sz w:val="24"/>
          <w:szCs w:val="24"/>
        </w:rPr>
        <w:br w:type="textWrapping"/>
      </w:r>
      <w:r>
        <w:rPr>
          <w:rFonts w:hint="eastAsia" w:asciiTheme="majorEastAsia" w:hAnsiTheme="majorEastAsia" w:eastAsiaTheme="majorEastAsia" w:cstheme="majorEastAsia"/>
          <w:sz w:val="24"/>
          <w:szCs w:val="24"/>
        </w:rPr>
        <w:t>1.“建树"在这里的意思是</w:t>
      </w:r>
      <w:r>
        <w:rPr>
          <w:rFonts w:hint="eastAsia" w:asciiTheme="majorEastAsia" w:hAnsiTheme="majorEastAsia" w:eastAsiaTheme="majorEastAsia" w:cstheme="majorEastAsia"/>
          <w:sz w:val="24"/>
          <w:szCs w:val="24"/>
          <w:u w:val="single"/>
        </w:rPr>
        <w:t xml:space="preserve">_成就， 功绩  </w:t>
      </w:r>
      <w:r>
        <w:rPr>
          <w:rFonts w:hint="eastAsia" w:asciiTheme="majorEastAsia" w:hAnsiTheme="majorEastAsia" w:eastAsiaTheme="majorEastAsia" w:cstheme="majorEastAsia"/>
          <w:sz w:val="24"/>
          <w:szCs w:val="24"/>
        </w:rPr>
        <w:t>;“硬功夫”在这里的意思是</w:t>
      </w:r>
      <w:r>
        <w:rPr>
          <w:rFonts w:hint="eastAsia" w:asciiTheme="majorEastAsia" w:hAnsiTheme="majorEastAsia" w:eastAsiaTheme="majorEastAsia" w:cstheme="majorEastAsia"/>
          <w:sz w:val="24"/>
          <w:szCs w:val="24"/>
          <w:u w:val="single"/>
        </w:rPr>
        <w:t xml:space="preserve">_ 刻苦努力 </w:t>
      </w:r>
      <w:r>
        <w:rPr>
          <w:rFonts w:hint="eastAsia" w:asciiTheme="majorEastAsia" w:hAnsiTheme="majorEastAsia" w:eastAsiaTheme="majorEastAsia" w:cstheme="majorEastAsia"/>
          <w:sz w:val="24"/>
          <w:szCs w:val="24"/>
        </w:rPr>
        <w:t>。</w:t>
      </w:r>
    </w:p>
    <w:p>
      <w:pPr>
        <w:widowControl/>
        <w:numPr>
          <w:ilvl w:val="0"/>
          <w:numId w:val="2"/>
        </w:numPr>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这段话告诉我们</w:t>
      </w:r>
      <w:r>
        <w:rPr>
          <w:rFonts w:hint="eastAsia" w:asciiTheme="majorEastAsia" w:hAnsiTheme="majorEastAsia" w:eastAsiaTheme="majorEastAsia" w:cstheme="majorEastAsia"/>
          <w:sz w:val="24"/>
          <w:szCs w:val="24"/>
          <w:u w:val="single"/>
        </w:rPr>
        <w:t xml:space="preserve">  要注重背诵，注重积累   </w:t>
      </w:r>
      <w:r>
        <w:rPr>
          <w:rFonts w:hint="eastAsia" w:asciiTheme="majorEastAsia" w:hAnsiTheme="majorEastAsia" w:eastAsiaTheme="majorEastAsia" w:cstheme="majorEastAsia"/>
          <w:sz w:val="24"/>
          <w:szCs w:val="24"/>
        </w:rPr>
        <w:t>。 </w:t>
      </w:r>
    </w:p>
    <w:p>
      <w:pPr>
        <w:spacing w:line="400" w:lineRule="exact"/>
        <w:rPr>
          <w:rFonts w:asciiTheme="majorEastAsia" w:hAnsiTheme="majorEastAsia" w:eastAsiaTheme="majorEastAsia" w:cstheme="majorEastAsia"/>
          <w:sz w:val="24"/>
          <w:szCs w:val="24"/>
          <w:u w:val="single"/>
        </w:rPr>
      </w:pPr>
      <w:r>
        <w:rPr>
          <w:rFonts w:hint="eastAsia" w:asciiTheme="majorEastAsia" w:hAnsiTheme="majorEastAsia" w:eastAsiaTheme="majorEastAsia" w:cstheme="majorEastAsia"/>
          <w:sz w:val="24"/>
          <w:szCs w:val="24"/>
        </w:rPr>
        <w:t>本学期你在课内课外还读过哪些作家的作品?请写出其中--部作品名与它的作者，并默写出在这部作品中你印象最深的句子。(2分)</w:t>
      </w:r>
      <w:r>
        <w:rPr>
          <w:rFonts w:hint="eastAsia" w:asciiTheme="majorEastAsia" w:hAnsiTheme="majorEastAsia" w:eastAsiaTheme="majorEastAsia" w:cstheme="majorEastAsia"/>
          <w:sz w:val="24"/>
          <w:szCs w:val="24"/>
        </w:rPr>
        <w:br w:type="textWrapping"/>
      </w:r>
      <w:r>
        <w:rPr>
          <w:rFonts w:hint="eastAsia" w:asciiTheme="majorEastAsia" w:hAnsiTheme="majorEastAsia" w:eastAsiaTheme="majorEastAsia" w:cstheme="majorEastAsia"/>
          <w:sz w:val="24"/>
          <w:szCs w:val="24"/>
          <w:u w:val="single"/>
        </w:rPr>
        <w:t>.                                                                              .</w:t>
      </w:r>
    </w:p>
    <w:p>
      <w:pPr>
        <w:spacing w:line="400" w:lineRule="exact"/>
        <w:rPr>
          <w:rFonts w:asciiTheme="majorEastAsia" w:hAnsiTheme="majorEastAsia" w:eastAsiaTheme="majorEastAsia" w:cstheme="majorEastAsia"/>
          <w:b/>
          <w:bCs/>
          <w:sz w:val="24"/>
          <w:szCs w:val="24"/>
        </w:rPr>
      </w:pPr>
      <w:r>
        <w:rPr>
          <w:rFonts w:hint="eastAsia" w:asciiTheme="majorEastAsia" w:hAnsiTheme="majorEastAsia" w:eastAsiaTheme="majorEastAsia" w:cstheme="majorEastAsia"/>
          <w:sz w:val="24"/>
          <w:szCs w:val="24"/>
          <w:u w:val="single"/>
        </w:rPr>
        <w:t>.                                                                             。</w:t>
      </w:r>
      <w:r>
        <w:rPr>
          <w:rFonts w:hint="eastAsia" w:asciiTheme="majorEastAsia" w:hAnsiTheme="majorEastAsia" w:eastAsiaTheme="majorEastAsia" w:cstheme="majorEastAsia"/>
          <w:sz w:val="24"/>
          <w:szCs w:val="24"/>
          <w:u w:val="single"/>
        </w:rPr>
        <w:br w:type="textWrapping"/>
      </w:r>
      <w:r>
        <w:rPr>
          <w:rFonts w:hint="eastAsia" w:asciiTheme="majorEastAsia" w:hAnsiTheme="majorEastAsia" w:eastAsiaTheme="majorEastAsia" w:cstheme="majorEastAsia"/>
          <w:b/>
          <w:bCs/>
          <w:sz w:val="24"/>
          <w:szCs w:val="24"/>
        </w:rPr>
        <w:t>七.阅读理解。(21分)</w:t>
      </w:r>
    </w:p>
    <w:p>
      <w:pPr>
        <w:widowControl/>
        <w:spacing w:line="400" w:lineRule="exact"/>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（一）</w:t>
      </w:r>
      <w:r>
        <w:rPr>
          <w:rFonts w:hint="eastAsia" w:asciiTheme="majorEastAsia" w:hAnsiTheme="majorEastAsia" w:eastAsiaTheme="majorEastAsia" w:cstheme="majorEastAsia"/>
          <w:kern w:val="0"/>
          <w:sz w:val="24"/>
          <w:szCs w:val="24"/>
          <w:lang w:bidi="ar"/>
        </w:rPr>
        <w:t>九月九日忆山东兄弟（5分）</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lang w:bidi="ar"/>
        </w:rPr>
        <w:t>独在异乡为异客， 每逢佳节倍思亲。遥知兄弟登高处， 遍插茱萸少一人。</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lang w:bidi="ar"/>
        </w:rPr>
        <w:t>①你知道这首诗写得是什么节日的事吗？当时有什么风俗？（2分）    </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lang w:bidi="ar"/>
        </w:rPr>
        <w:t>_______________________________________</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lang w:bidi="ar"/>
        </w:rPr>
        <w:t>②这首诗表达了诗人怎样的思想感情？  （2分）     </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lang w:bidi="ar"/>
        </w:rPr>
        <w:t>_______________________________________</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lang w:bidi="ar"/>
        </w:rPr>
        <w:t>③人们写文章表达思念情感时引用上面诗句最多的是哪一句？（1分）</w:t>
      </w:r>
    </w:p>
    <w:p>
      <w:pPr>
        <w:widowControl/>
        <w:spacing w:line="400" w:lineRule="exact"/>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kern w:val="0"/>
          <w:sz w:val="24"/>
          <w:szCs w:val="24"/>
          <w:lang w:bidi="ar"/>
        </w:rPr>
        <w:t>_______________________________________</w:t>
      </w:r>
    </w:p>
    <w:p>
      <w:pPr>
        <w:widowControl/>
        <w:spacing w:line="400" w:lineRule="exact"/>
        <w:ind w:firstLine="4560" w:firstLineChars="19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（二）</w:t>
      </w:r>
      <w:r>
        <w:rPr>
          <w:rFonts w:hint="eastAsia" w:asciiTheme="majorEastAsia" w:hAnsiTheme="majorEastAsia" w:eastAsiaTheme="majorEastAsia" w:cstheme="majorEastAsia"/>
          <w:kern w:val="0"/>
          <w:sz w:val="24"/>
          <w:szCs w:val="24"/>
          <w:lang w:bidi="ar"/>
        </w:rPr>
        <w:t>（6分）</w:t>
      </w:r>
    </w:p>
    <w:p>
      <w:pPr>
        <w:widowControl/>
        <w:spacing w:line="400" w:lineRule="exact"/>
        <w:ind w:firstLine="720" w:firstLineChars="300"/>
        <w:jc w:val="lef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司马光七岁，凛然如成人，闻讲《左氏春秋》，爱之，退为家人讲，即了其大旨。自是手不释书，至不知饥渴寒暑。群儿戏于庭，一儿登瓮，足跌没水中，众皆弃（去），光持石击瓮，（破）之，水迸，儿得活。</w:t>
      </w:r>
    </w:p>
    <w:p>
      <w:pPr>
        <w:widowControl/>
        <w:spacing w:line="400" w:lineRule="exact"/>
        <w:jc w:val="lef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1.解释括号里的词。（1）众皆弃</w:t>
      </w:r>
      <w:r>
        <w:rPr>
          <w:rFonts w:hint="eastAsia" w:asciiTheme="majorEastAsia" w:hAnsiTheme="majorEastAsia" w:eastAsiaTheme="majorEastAsia" w:cstheme="majorEastAsia"/>
          <w:kern w:val="0"/>
          <w:sz w:val="24"/>
          <w:szCs w:val="24"/>
          <w:em w:val="dot"/>
        </w:rPr>
        <w:t>去</w:t>
      </w:r>
      <w:r>
        <w:rPr>
          <w:rFonts w:hint="eastAsia" w:asciiTheme="majorEastAsia" w:hAnsiTheme="majorEastAsia" w:eastAsiaTheme="majorEastAsia" w:cstheme="majorEastAsia"/>
          <w:kern w:val="0"/>
          <w:sz w:val="24"/>
          <w:szCs w:val="24"/>
        </w:rPr>
        <w:t>（        ）（2）</w:t>
      </w:r>
      <w:r>
        <w:rPr>
          <w:rFonts w:hint="eastAsia" w:asciiTheme="majorEastAsia" w:hAnsiTheme="majorEastAsia" w:eastAsiaTheme="majorEastAsia" w:cstheme="majorEastAsia"/>
          <w:kern w:val="0"/>
          <w:sz w:val="24"/>
          <w:szCs w:val="24"/>
          <w:em w:val="dot"/>
        </w:rPr>
        <w:t>破</w:t>
      </w:r>
      <w:r>
        <w:rPr>
          <w:rFonts w:hint="eastAsia" w:asciiTheme="majorEastAsia" w:hAnsiTheme="majorEastAsia" w:eastAsiaTheme="majorEastAsia" w:cstheme="majorEastAsia"/>
          <w:kern w:val="0"/>
          <w:sz w:val="24"/>
          <w:szCs w:val="24"/>
        </w:rPr>
        <w:t>之（        ）</w:t>
      </w:r>
      <w:r>
        <w:rPr>
          <w:rFonts w:hint="eastAsia" w:asciiTheme="majorEastAsia" w:hAnsiTheme="majorEastAsia" w:eastAsiaTheme="majorEastAsia" w:cstheme="majorEastAsia"/>
          <w:kern w:val="0"/>
          <w:sz w:val="24"/>
          <w:szCs w:val="24"/>
          <w:lang w:bidi="ar"/>
        </w:rPr>
        <w:t>（2分）</w:t>
      </w:r>
    </w:p>
    <w:p>
      <w:pPr>
        <w:widowControl/>
        <w:spacing w:line="400" w:lineRule="exact"/>
        <w:jc w:val="lef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2.翻译下面的句子。　　</w:t>
      </w:r>
      <w:r>
        <w:rPr>
          <w:rFonts w:hint="eastAsia" w:asciiTheme="majorEastAsia" w:hAnsiTheme="majorEastAsia" w:eastAsiaTheme="majorEastAsia" w:cstheme="majorEastAsia"/>
          <w:kern w:val="0"/>
          <w:sz w:val="24"/>
          <w:szCs w:val="24"/>
          <w:lang w:bidi="ar"/>
        </w:rPr>
        <w:t>（2分）</w:t>
      </w:r>
    </w:p>
    <w:p>
      <w:pPr>
        <w:widowControl/>
        <w:spacing w:line="400" w:lineRule="exact"/>
        <w:jc w:val="lef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自是手不释书，至不知饥渴寒暑。</w:t>
      </w:r>
    </w:p>
    <w:p>
      <w:pPr>
        <w:widowControl/>
        <w:spacing w:line="400" w:lineRule="exact"/>
        <w:jc w:val="left"/>
        <w:rPr>
          <w:rFonts w:asciiTheme="majorEastAsia" w:hAnsiTheme="majorEastAsia" w:eastAsiaTheme="majorEastAsia" w:cstheme="majorEastAsia"/>
          <w:kern w:val="0"/>
          <w:sz w:val="24"/>
          <w:szCs w:val="24"/>
          <w:u w:val="single"/>
        </w:rPr>
      </w:pPr>
      <w:r>
        <w:rPr>
          <w:rFonts w:hint="eastAsia" w:asciiTheme="majorEastAsia" w:hAnsiTheme="majorEastAsia" w:eastAsiaTheme="majorEastAsia" w:cstheme="majorEastAsia"/>
          <w:kern w:val="0"/>
          <w:sz w:val="24"/>
          <w:szCs w:val="24"/>
          <w:u w:val="single"/>
        </w:rPr>
        <w:t xml:space="preserve">                                                                           </w:t>
      </w:r>
    </w:p>
    <w:p>
      <w:pPr>
        <w:widowControl/>
        <w:spacing w:line="400" w:lineRule="exact"/>
        <w:jc w:val="left"/>
        <w:rPr>
          <w:rFonts w:asciiTheme="majorEastAsia" w:hAnsiTheme="majorEastAsia" w:eastAsiaTheme="majorEastAsia" w:cstheme="majorEastAsia"/>
          <w:kern w:val="0"/>
          <w:sz w:val="24"/>
          <w:szCs w:val="24"/>
        </w:rPr>
      </w:pPr>
      <w:r>
        <w:rPr>
          <w:rFonts w:hint="eastAsia" w:asciiTheme="majorEastAsia" w:hAnsiTheme="majorEastAsia" w:eastAsiaTheme="majorEastAsia" w:cstheme="majorEastAsia"/>
          <w:kern w:val="0"/>
          <w:sz w:val="24"/>
          <w:szCs w:val="24"/>
        </w:rPr>
        <w:t>3.“破瓮救人”的故事反映了司马光的机智聪颖。机智聪颖在某种程度上也是一种创新思维。创新思维的事例古今中外不胜枚举。请举一例。</w:t>
      </w:r>
      <w:r>
        <w:rPr>
          <w:rFonts w:hint="eastAsia" w:asciiTheme="majorEastAsia" w:hAnsiTheme="majorEastAsia" w:eastAsiaTheme="majorEastAsia" w:cstheme="majorEastAsia"/>
          <w:kern w:val="0"/>
          <w:sz w:val="24"/>
          <w:szCs w:val="24"/>
          <w:lang w:bidi="ar"/>
        </w:rPr>
        <w:t>（2分）</w:t>
      </w:r>
    </w:p>
    <w:p>
      <w:pPr>
        <w:spacing w:line="400" w:lineRule="exact"/>
        <w:rPr>
          <w:rFonts w:asciiTheme="majorEastAsia" w:hAnsiTheme="majorEastAsia" w:eastAsiaTheme="majorEastAsia" w:cstheme="majorEastAsia"/>
          <w:b/>
          <w:bCs/>
          <w:sz w:val="24"/>
          <w:szCs w:val="24"/>
        </w:rPr>
      </w:pPr>
      <w:r>
        <w:rPr>
          <w:rFonts w:hint="eastAsia" w:asciiTheme="majorEastAsia" w:hAnsiTheme="majorEastAsia" w:eastAsiaTheme="majorEastAsia" w:cstheme="majorEastAsia"/>
          <w:kern w:val="0"/>
          <w:sz w:val="24"/>
          <w:szCs w:val="24"/>
          <w:u w:val="single"/>
        </w:rPr>
        <w:t xml:space="preserve">                                                                       </w:t>
      </w:r>
      <w:r>
        <w:rPr>
          <w:rFonts w:hint="eastAsia" w:asciiTheme="majorEastAsia" w:hAnsiTheme="majorEastAsia" w:eastAsiaTheme="majorEastAsia" w:cstheme="majorEastAsia"/>
          <w:sz w:val="24"/>
          <w:szCs w:val="24"/>
        </w:rPr>
        <w:t xml:space="preserve">       </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             </w:t>
      </w:r>
      <w:bookmarkStart w:id="4" w:name="_Hlk31065413"/>
      <w:bookmarkStart w:id="5" w:name="_Hlk31065530"/>
      <w:r>
        <w:rPr>
          <w:rFonts w:hint="eastAsia" w:asciiTheme="majorEastAsia" w:hAnsiTheme="majorEastAsia" w:eastAsiaTheme="majorEastAsia" w:cstheme="majorEastAsia"/>
          <w:sz w:val="24"/>
          <w:szCs w:val="24"/>
        </w:rPr>
        <w:t>（三）</w:t>
      </w:r>
      <w:bookmarkEnd w:id="4"/>
      <w:bookmarkEnd w:id="5"/>
      <w:r>
        <w:rPr>
          <w:rFonts w:hint="eastAsia" w:asciiTheme="majorEastAsia" w:hAnsiTheme="majorEastAsia" w:eastAsiaTheme="majorEastAsia" w:cstheme="majorEastAsia"/>
          <w:sz w:val="24"/>
          <w:szCs w:val="24"/>
        </w:rPr>
        <w:t>人类能在地球上生活多久(节选)（10分）</w:t>
      </w:r>
    </w:p>
    <w:p>
      <w:pPr>
        <w:pStyle w:val="3"/>
        <w:spacing w:line="400" w:lineRule="exact"/>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①人类能在地球上生活多久?这既涉及可持续发展战略，又涉及地球为人类的生存和发展所提供的资源，也涉及地球的外在环境究竟能在多少年内维持不变。</w:t>
      </w:r>
    </w:p>
    <w:p>
      <w:pPr>
        <w:pStyle w:val="3"/>
        <w:spacing w:line="400" w:lineRule="exact"/>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②太阳是决定地球外在环境最重要的因素。根据近代天文学家的理论，太阳将持续而稳定地向地球提供光和热，地球绕太阳旋转的平均半径，将长期维持不变，至多只有极小的摆动，这一过程还将至少持续40亿年。过了40亿年后，太阳将逐渐膨胀而演化为红巨星，最后将地球完全吞吃到它的“肚子”里。</w:t>
      </w:r>
    </w:p>
    <w:p>
      <w:pPr>
        <w:pStyle w:val="3"/>
        <w:spacing w:line="400" w:lineRule="exact"/>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③太阳对地球的影响实在是太巨大了，“只要太阳吼一吼，地球立即抖一抖”。至于人类，却承受不了地球的任何抖动!</w:t>
      </w:r>
      <w:r>
        <w:rPr>
          <w:rFonts w:hint="eastAsia" w:asciiTheme="majorEastAsia" w:hAnsiTheme="majorEastAsia" w:eastAsiaTheme="majorEastAsia" w:cstheme="majorEastAsia"/>
          <w:sz w:val="24"/>
          <w:szCs w:val="24"/>
          <w:u w:val="single"/>
        </w:rPr>
        <w:t>不过，太阳为地球持续提供长达4000万年的光和热却是没有问题的。</w:t>
      </w:r>
      <w:r>
        <w:rPr>
          <w:rFonts w:hint="eastAsia" w:asciiTheme="majorEastAsia" w:hAnsiTheme="majorEastAsia" w:eastAsiaTheme="majorEastAsia" w:cstheme="majorEastAsia"/>
          <w:sz w:val="24"/>
          <w:szCs w:val="24"/>
        </w:rPr>
        <w:t>因为在4000万年的时间里，所消耗的能量还不到太阳总量的1%!所以，研究人类在地球上持续生存和发展的问题，至少要以人类能在地球上持续生存4000万年为奋斗目标!</w:t>
      </w:r>
    </w:p>
    <w:p>
      <w:pPr>
        <w:pStyle w:val="3"/>
        <w:spacing w:line="400" w:lineRule="exact"/>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④</w:t>
      </w:r>
      <w:r>
        <w:rPr>
          <w:rFonts w:hint="eastAsia" w:asciiTheme="majorEastAsia" w:hAnsiTheme="majorEastAsia" w:eastAsiaTheme="majorEastAsia" w:cstheme="majorEastAsia"/>
          <w:sz w:val="24"/>
          <w:szCs w:val="24"/>
          <w:u w:val="wave"/>
        </w:rPr>
        <w:t>但是人类面临的真正威胁，却是来自人类自身。</w:t>
      </w:r>
      <w:r>
        <w:rPr>
          <w:rFonts w:hint="eastAsia" w:asciiTheme="majorEastAsia" w:hAnsiTheme="majorEastAsia" w:eastAsiaTheme="majorEastAsia" w:cstheme="majorEastAsia"/>
          <w:sz w:val="24"/>
          <w:szCs w:val="24"/>
        </w:rPr>
        <w:t>近400年中所消耗的地球上的资源，大大超过了在400万年间人类所消耗的资源总量!如果按照现在消耗不断增长的趋势发展下去，试问4000年后乃至4000万年后的地球将是什么样的面貌?</w:t>
      </w:r>
    </w:p>
    <w:p>
      <w:pPr>
        <w:pStyle w:val="3"/>
        <w:spacing w:line="400" w:lineRule="exact"/>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⑤地球上的资源可分为两类:一类是可再生资源，另一类是不可再生资源。虽然人类可以用消耗可再生资源的办法补充一些不可再生资源，但这在数量上毕竟是有限度的。所以，人类的生存和发展的问题，归根结底将取决于地球上的资源能在多少年内按照某些资源的消耗标准维持人类的正常生活。</w:t>
      </w:r>
    </w:p>
    <w:p>
      <w:pPr>
        <w:pStyle w:val="3"/>
        <w:spacing w:line="400" w:lineRule="exact"/>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⑥其实，4000万年只是一个保守的说法，太阳的光和热，完全可能持续更长一些时间，即使太阳系内出现某些反常事件，如小行星撞击地球，但也不太可能在4000万年内发生，而且人们完全能发射有超强破坏力的导弹，使小行星改变航道。所以，地球上的居民，至少在相当长的一个时期内，是大可不必“杞人无事忧天倾”的!</w:t>
      </w:r>
    </w:p>
    <w:p>
      <w:pPr>
        <w:pStyle w:val="3"/>
        <w:spacing w:line="400" w:lineRule="exact"/>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⑦但是，真正值得忧虑的，是人，是人能否控制人类自身!</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1.决定“人类能在地球上生活多久”的因素有（     ）（多选）（2分）</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A.太阳能否持续而稳定地向地球提供光和热。          B.人类能否合理利用资源。</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C.地球上的资源能按某些资源的消耗标准维持人类多少年正常生活，以及人类能否合理利用资源。</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D.地球上的资源能按某些资源的消耗标准维持人类正常生活。</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2.第③段中画线句子的根据是（     ）（2分）</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A.在4000万年的时间里，所消耗的能量不及太阳总量的1%</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B.在4000万年的时间里，所消耗的能量达到太阳总量的1%</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C.在4000万年的时间里，所消耗的能量超过太阳总量的1%</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D.在4000万年的时间里，所消耗的能量还不到太阳总量的1‰</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3.文中画波浪线的句子中，“来自人类自身”的威胁指（     ）（2分）</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A.人类对大自然的破坏        B.人类不懂得保护水资源</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C.人类的总人口数的不断上涨  D.对资源过度地消耗</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4.“这一过程还将至少持续40亿年”中“这一过程”指（     ）（2分）</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A.太阳将持续而稳定地向地球提供光和热。</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B.太阳将持续而稳定地向地球提供光和热，地球绕太阳旋转的平均半径，将长期维持不变，至多只有极小的摆动。</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drawing>
          <wp:anchor distT="0" distB="0" distL="114300" distR="114300" simplePos="0" relativeHeight="251658240" behindDoc="0" locked="0" layoutInCell="1" allowOverlap="1">
            <wp:simplePos x="0" y="0"/>
            <wp:positionH relativeFrom="column">
              <wp:posOffset>-415290</wp:posOffset>
            </wp:positionH>
            <wp:positionV relativeFrom="paragraph">
              <wp:posOffset>-5444490</wp:posOffset>
            </wp:positionV>
            <wp:extent cx="390525" cy="8124825"/>
            <wp:effectExtent l="0" t="0" r="3175" b="3175"/>
            <wp:wrapNone/>
            <wp:docPr id="1" name="图片 1" descr="高中装订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高中装订线"/>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90525" cy="8124825"/>
                    </a:xfrm>
                    <a:prstGeom prst="rect">
                      <a:avLst/>
                    </a:prstGeom>
                    <a:noFill/>
                  </pic:spPr>
                </pic:pic>
              </a:graphicData>
            </a:graphic>
          </wp:anchor>
        </w:drawing>
      </w:r>
      <w:r>
        <w:rPr>
          <w:rFonts w:hint="eastAsia" w:asciiTheme="majorEastAsia" w:hAnsiTheme="majorEastAsia" w:eastAsiaTheme="majorEastAsia" w:cstheme="majorEastAsia"/>
          <w:sz w:val="24"/>
          <w:szCs w:val="24"/>
        </w:rPr>
        <w:t>C.地球绕太阳旋转的平均半径，将长期维持不变。</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D.地球绕太阳旋转的平均半径，将长期维持不变，至多只有极小的摆动。</w:t>
      </w:r>
    </w:p>
    <w:p>
      <w:pPr>
        <w:pStyle w:val="3"/>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5.读本文后，你学到了哪些知识?请列出两条。（2分）</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u w:val="single"/>
        </w:rPr>
        <w:t xml:space="preserve">                                                                       </w:t>
      </w:r>
    </w:p>
    <w:p>
      <w:pPr>
        <w:spacing w:line="400" w:lineRule="exac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u w:val="single"/>
        </w:rPr>
        <w:t xml:space="preserve">                                                                       </w:t>
      </w:r>
    </w:p>
    <w:p>
      <w:pPr>
        <w:widowControl/>
        <w:numPr>
          <w:ilvl w:val="0"/>
          <w:numId w:val="3"/>
        </w:numPr>
        <w:spacing w:line="400" w:lineRule="exact"/>
        <w:ind w:left="480" w:hanging="480" w:hangingChars="200"/>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习作表达。(30 分)</w:t>
      </w:r>
    </w:p>
    <w:p>
      <w:pPr>
        <w:widowControl/>
        <w:spacing w:line="400" w:lineRule="exact"/>
        <w:ind w:firstLine="480" w:firstLineChars="200"/>
        <w:jc w:val="left"/>
        <w:textAlignment w:val="top"/>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心愿就像一颗刚刚发芽的种子,播种在心的土壤里,你有什么心愿呢?是希望生病的奶奶赶快好起来?是希望科学家能够发明新的药品?还是希望自己要努力学习,长大后让爸爸妈妈过上更好的生活?选择一种适合的表达方式,将自己的心愿写下来吧。题目自拟,450字左右。</w:t>
      </w:r>
      <w:r>
        <w:rPr>
          <w:rFonts w:ascii="宋体" w:hAnsi="宋体" w:cs="宋体"/>
          <w:sz w:val="24"/>
          <w:szCs w:val="24"/>
        </w:rPr>
        <w:br w:type="textWrapping"/>
      </w:r>
    </w:p>
    <w:tbl>
      <w:tblPr>
        <w:tblStyle w:val="9"/>
        <w:tblW w:w="8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40"/>
        <w:gridCol w:w="339"/>
        <w:gridCol w:w="339"/>
        <w:gridCol w:w="339"/>
        <w:gridCol w:w="340"/>
        <w:gridCol w:w="340"/>
        <w:gridCol w:w="340"/>
        <w:gridCol w:w="340"/>
        <w:gridCol w:w="340"/>
        <w:gridCol w:w="341"/>
        <w:gridCol w:w="341"/>
        <w:gridCol w:w="341"/>
        <w:gridCol w:w="341"/>
        <w:gridCol w:w="341"/>
        <w:gridCol w:w="341"/>
        <w:gridCol w:w="341"/>
        <w:gridCol w:w="341"/>
        <w:gridCol w:w="341"/>
        <w:gridCol w:w="341"/>
        <w:gridCol w:w="341"/>
        <w:gridCol w:w="341"/>
        <w:gridCol w:w="341"/>
        <w:gridCol w:w="341"/>
        <w:gridCol w:w="341"/>
        <w:gridCol w:w="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60" w:lineRule="exact"/>
              <w:rPr>
                <w:rFonts w:ascii="宋体" w:cs="Times New Roman"/>
                <w:sz w:val="24"/>
                <w:szCs w:val="24"/>
              </w:rPr>
            </w:pPr>
          </w:p>
          <w:p>
            <w:pPr>
              <w:spacing w:line="360" w:lineRule="exact"/>
              <w:rPr>
                <w:rFonts w:ascii="宋体" w:cs="Times New Roman"/>
                <w:sz w:val="24"/>
                <w:szCs w:val="24"/>
              </w:rPr>
            </w:pPr>
          </w:p>
        </w:tc>
        <w:tc>
          <w:tcPr>
            <w:tcW w:w="340" w:type="dxa"/>
          </w:tcPr>
          <w:p>
            <w:pPr>
              <w:spacing w:line="360" w:lineRule="exact"/>
              <w:rPr>
                <w:rFonts w:ascii="宋体" w:cs="Times New Roman"/>
                <w:sz w:val="24"/>
                <w:szCs w:val="24"/>
              </w:rPr>
            </w:pPr>
          </w:p>
        </w:tc>
        <w:tc>
          <w:tcPr>
            <w:tcW w:w="339" w:type="dxa"/>
          </w:tcPr>
          <w:p>
            <w:pPr>
              <w:spacing w:line="360" w:lineRule="exact"/>
              <w:rPr>
                <w:rFonts w:ascii="宋体" w:cs="Times New Roman"/>
                <w:sz w:val="24"/>
                <w:szCs w:val="24"/>
              </w:rPr>
            </w:pPr>
          </w:p>
        </w:tc>
        <w:tc>
          <w:tcPr>
            <w:tcW w:w="339" w:type="dxa"/>
          </w:tcPr>
          <w:p>
            <w:pPr>
              <w:spacing w:line="360" w:lineRule="exact"/>
              <w:rPr>
                <w:rFonts w:ascii="宋体" w:cs="Times New Roman"/>
                <w:sz w:val="24"/>
                <w:szCs w:val="24"/>
              </w:rPr>
            </w:pPr>
          </w:p>
        </w:tc>
        <w:tc>
          <w:tcPr>
            <w:tcW w:w="339" w:type="dxa"/>
          </w:tcPr>
          <w:p>
            <w:pPr>
              <w:spacing w:line="360" w:lineRule="exact"/>
              <w:rPr>
                <w:rFonts w:ascii="宋体" w:cs="Times New Roman"/>
                <w:sz w:val="24"/>
                <w:szCs w:val="24"/>
              </w:rPr>
            </w:pPr>
          </w:p>
        </w:tc>
        <w:tc>
          <w:tcPr>
            <w:tcW w:w="340" w:type="dxa"/>
          </w:tcPr>
          <w:p>
            <w:pPr>
              <w:spacing w:line="360" w:lineRule="exact"/>
              <w:rPr>
                <w:rFonts w:ascii="宋体" w:cs="Times New Roman"/>
                <w:sz w:val="24"/>
                <w:szCs w:val="24"/>
              </w:rPr>
            </w:pPr>
          </w:p>
        </w:tc>
        <w:tc>
          <w:tcPr>
            <w:tcW w:w="340" w:type="dxa"/>
          </w:tcPr>
          <w:p>
            <w:pPr>
              <w:spacing w:line="360" w:lineRule="exact"/>
              <w:rPr>
                <w:rFonts w:ascii="宋体" w:cs="Times New Roman"/>
                <w:sz w:val="24"/>
                <w:szCs w:val="24"/>
              </w:rPr>
            </w:pPr>
          </w:p>
        </w:tc>
        <w:tc>
          <w:tcPr>
            <w:tcW w:w="340" w:type="dxa"/>
          </w:tcPr>
          <w:p>
            <w:pPr>
              <w:spacing w:line="360" w:lineRule="exact"/>
              <w:rPr>
                <w:rFonts w:ascii="宋体" w:cs="Times New Roman"/>
                <w:sz w:val="24"/>
                <w:szCs w:val="24"/>
              </w:rPr>
            </w:pPr>
          </w:p>
        </w:tc>
        <w:tc>
          <w:tcPr>
            <w:tcW w:w="340" w:type="dxa"/>
          </w:tcPr>
          <w:p>
            <w:pPr>
              <w:spacing w:line="360" w:lineRule="exact"/>
              <w:rPr>
                <w:rFonts w:ascii="宋体" w:cs="Times New Roman"/>
                <w:sz w:val="24"/>
                <w:szCs w:val="24"/>
              </w:rPr>
            </w:pPr>
          </w:p>
        </w:tc>
        <w:tc>
          <w:tcPr>
            <w:tcW w:w="340"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Pr>
          <w:p>
            <w:pPr>
              <w:spacing w:line="360" w:lineRule="exact"/>
              <w:rPr>
                <w:rFonts w:ascii="宋体" w:cs="Times New Roman"/>
                <w:sz w:val="24"/>
                <w:szCs w:val="24"/>
              </w:rPr>
            </w:pPr>
          </w:p>
        </w:tc>
        <w:tc>
          <w:tcPr>
            <w:tcW w:w="341" w:type="dxa"/>
            <w:tcBorders>
              <w:right w:val="single" w:color="auto" w:sz="12" w:space="0"/>
            </w:tcBorders>
          </w:tcPr>
          <w:p>
            <w:pPr>
              <w:spacing w:line="36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r>
              <w:rPr>
                <w:rFonts w:ascii="宋体" w:cs="宋体"/>
                <w:color w:val="FFFFFF"/>
                <w:sz w:val="4"/>
                <w:szCs w:val="4"/>
              </w:rPr>
              <w:t>[</w:t>
            </w:r>
            <w:r>
              <w:rPr>
                <w:rFonts w:hint="eastAsia" w:ascii="宋体" w:cs="宋体"/>
                <w:color w:val="FFFFFF"/>
                <w:sz w:val="4"/>
                <w:szCs w:val="4"/>
              </w:rPr>
              <w:t>来源</w:t>
            </w:r>
            <w:r>
              <w:rPr>
                <w:rFonts w:ascii="宋体" w:cs="宋体"/>
                <w:color w:val="FFFFFF"/>
                <w:sz w:val="4"/>
                <w:szCs w:val="4"/>
              </w:rPr>
              <w:t>:</w:t>
            </w:r>
            <w:r>
              <w:rPr>
                <w:rFonts w:hint="eastAsia" w:ascii="宋体" w:cs="宋体"/>
                <w:color w:val="FFFFFF"/>
                <w:sz w:val="4"/>
                <w:szCs w:val="4"/>
              </w:rPr>
              <w:t>学科网</w:t>
            </w:r>
            <w:r>
              <w:rPr>
                <w:rFonts w:ascii="宋体" w:cs="宋体"/>
                <w:color w:val="FFFFFF"/>
                <w:sz w:val="4"/>
                <w:szCs w:val="4"/>
              </w:rPr>
              <w:t>]</w:t>
            </w: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r>
              <w:rPr>
                <w:rFonts w:ascii="宋体" w:cs="宋体"/>
                <w:color w:val="FFFFFF"/>
                <w:sz w:val="4"/>
                <w:szCs w:val="4"/>
              </w:rPr>
              <w:t>[</w:t>
            </w:r>
            <w:r>
              <w:rPr>
                <w:rFonts w:hint="eastAsia" w:ascii="宋体" w:cs="宋体"/>
                <w:color w:val="FFFFFF"/>
                <w:sz w:val="4"/>
                <w:szCs w:val="4"/>
              </w:rPr>
              <w:t>来源</w:t>
            </w:r>
            <w:r>
              <w:rPr>
                <w:rFonts w:ascii="宋体" w:cs="宋体"/>
                <w:color w:val="FFFFFF"/>
                <w:sz w:val="4"/>
                <w:szCs w:val="4"/>
              </w:rPr>
              <w:t>:Z*xx*k.Com]</w:t>
            </w: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r>
              <w:rPr>
                <w:rFonts w:ascii="宋体" w:cs="宋体"/>
                <w:color w:val="FFFFFF"/>
                <w:sz w:val="4"/>
                <w:szCs w:val="4"/>
              </w:rPr>
              <w:t>[</w:t>
            </w:r>
            <w:r>
              <w:rPr>
                <w:rFonts w:hint="eastAsia" w:ascii="宋体" w:cs="宋体"/>
                <w:color w:val="FFFFFF"/>
                <w:sz w:val="4"/>
                <w:szCs w:val="4"/>
              </w:rPr>
              <w:t>来源</w:t>
            </w:r>
            <w:r>
              <w:rPr>
                <w:rFonts w:ascii="宋体" w:cs="宋体"/>
                <w:color w:val="FFFFFF"/>
                <w:sz w:val="4"/>
                <w:szCs w:val="4"/>
              </w:rPr>
              <w:t>:</w:t>
            </w:r>
            <w:r>
              <w:rPr>
                <w:rFonts w:hint="eastAsia" w:ascii="宋体" w:cs="宋体"/>
                <w:color w:val="FFFFFF"/>
                <w:sz w:val="4"/>
                <w:szCs w:val="4"/>
              </w:rPr>
              <w:t>学科网</w:t>
            </w:r>
            <w:r>
              <w:rPr>
                <w:rFonts w:ascii="宋体" w:cs="宋体"/>
                <w:color w:val="FFFFFF"/>
                <w:sz w:val="4"/>
                <w:szCs w:val="4"/>
              </w:rPr>
              <w:t>ZXXK]</w:t>
            </w: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p>
            <w:pPr>
              <w:spacing w:line="380" w:lineRule="exact"/>
              <w:rPr>
                <w:rFonts w:ascii="宋体" w:cs="Times New Roman"/>
                <w:sz w:val="24"/>
                <w:szCs w:val="24"/>
              </w:rPr>
            </w:pPr>
          </w:p>
          <w:p>
            <w:pPr>
              <w:spacing w:line="380" w:lineRule="exact"/>
              <w:rPr>
                <w:rFonts w:ascii="宋体" w:cs="Times New Roman"/>
                <w:sz w:val="24"/>
                <w:szCs w:val="24"/>
              </w:rPr>
            </w:pPr>
          </w:p>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r>
              <w:rPr>
                <w:rFonts w:ascii="宋体" w:cs="宋体"/>
                <w:color w:val="FFFFFF"/>
                <w:sz w:val="4"/>
                <w:szCs w:val="4"/>
              </w:rPr>
              <w:t>[</w:t>
            </w:r>
            <w:r>
              <w:rPr>
                <w:rFonts w:hint="eastAsia" w:ascii="宋体" w:cs="宋体"/>
                <w:color w:val="FFFFFF"/>
                <w:sz w:val="4"/>
                <w:szCs w:val="4"/>
              </w:rPr>
              <w:t>来源</w:t>
            </w:r>
            <w:r>
              <w:rPr>
                <w:rFonts w:ascii="宋体" w:cs="宋体"/>
                <w:color w:val="FFFFFF"/>
                <w:sz w:val="4"/>
                <w:szCs w:val="4"/>
              </w:rPr>
              <w:t>:</w:t>
            </w:r>
            <w:r>
              <w:rPr>
                <w:rFonts w:hint="eastAsia" w:ascii="宋体" w:cs="宋体"/>
                <w:color w:val="FFFFFF"/>
                <w:sz w:val="4"/>
                <w:szCs w:val="4"/>
              </w:rPr>
              <w:t>学科网</w:t>
            </w:r>
            <w:r>
              <w:rPr>
                <w:rFonts w:ascii="宋体" w:cs="宋体"/>
                <w:color w:val="FFFFFF"/>
                <w:sz w:val="4"/>
                <w:szCs w:val="4"/>
              </w:rPr>
              <w:t>]</w:t>
            </w: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r>
              <w:rPr>
                <w:rFonts w:ascii="宋体" w:cs="宋体"/>
                <w:color w:val="FFFFFF"/>
                <w:sz w:val="4"/>
                <w:szCs w:val="4"/>
              </w:rPr>
              <w:t>[</w:t>
            </w:r>
            <w:r>
              <w:rPr>
                <w:rFonts w:hint="eastAsia" w:ascii="宋体" w:cs="宋体"/>
                <w:color w:val="FFFFFF"/>
                <w:sz w:val="4"/>
                <w:szCs w:val="4"/>
              </w:rPr>
              <w:t>来源</w:t>
            </w:r>
            <w:r>
              <w:rPr>
                <w:rFonts w:ascii="宋体" w:cs="宋体"/>
                <w:color w:val="FFFFFF"/>
                <w:sz w:val="4"/>
                <w:szCs w:val="4"/>
              </w:rPr>
              <w:t>:</w:t>
            </w:r>
            <w:r>
              <w:rPr>
                <w:rFonts w:hint="eastAsia" w:ascii="宋体" w:cs="宋体"/>
                <w:color w:val="FFFFFF"/>
                <w:sz w:val="4"/>
                <w:szCs w:val="4"/>
              </w:rPr>
              <w:t>学科网</w:t>
            </w:r>
            <w:r>
              <w:rPr>
                <w:rFonts w:ascii="宋体" w:cs="宋体"/>
                <w:color w:val="FFFFFF"/>
                <w:sz w:val="4"/>
                <w:szCs w:val="4"/>
              </w:rPr>
              <w:t>ZXXK]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r>
              <w:rPr>
                <w:rFonts w:ascii="宋体" w:cs="Times New Roman"/>
                <w:sz w:val="24"/>
                <w:szCs w:val="24"/>
              </w:rPr>
              <w:drawing>
                <wp:inline distT="0" distB="0" distL="0" distR="0">
                  <wp:extent cx="19050" cy="25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9050" cy="25400"/>
                          </a:xfrm>
                          <a:prstGeom prst="rect">
                            <a:avLst/>
                          </a:prstGeom>
                          <a:noFill/>
                          <a:ln>
                            <a:noFill/>
                          </a:ln>
                        </pic:spPr>
                      </pic:pic>
                    </a:graphicData>
                  </a:graphic>
                </wp:inline>
              </w:drawing>
            </w: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exact"/>
          <w:jc w:val="center"/>
        </w:trPr>
        <w:tc>
          <w:tcPr>
            <w:tcW w:w="340" w:type="dxa"/>
            <w:tcBorders>
              <w:left w:val="single" w:color="auto" w:sz="12" w:space="0"/>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39"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0"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nil"/>
            </w:tcBorders>
          </w:tcPr>
          <w:p>
            <w:pPr>
              <w:spacing w:line="380" w:lineRule="exact"/>
              <w:rPr>
                <w:rFonts w:ascii="宋体" w:cs="Times New Roman"/>
                <w:sz w:val="24"/>
                <w:szCs w:val="24"/>
              </w:rPr>
            </w:pPr>
          </w:p>
        </w:tc>
        <w:tc>
          <w:tcPr>
            <w:tcW w:w="341" w:type="dxa"/>
            <w:tcBorders>
              <w:left w:val="nil"/>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340" w:type="dxa"/>
            <w:tcBorders>
              <w:left w:val="single" w:color="auto" w:sz="12" w:space="0"/>
            </w:tcBorders>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39"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0"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Pr>
          <w:p>
            <w:pPr>
              <w:spacing w:line="380" w:lineRule="exact"/>
              <w:rPr>
                <w:rFonts w:ascii="宋体" w:cs="Times New Roman"/>
                <w:sz w:val="24"/>
                <w:szCs w:val="24"/>
              </w:rPr>
            </w:pPr>
          </w:p>
        </w:tc>
        <w:tc>
          <w:tcPr>
            <w:tcW w:w="341" w:type="dxa"/>
            <w:tcBorders>
              <w:right w:val="single" w:color="auto" w:sz="12" w:space="0"/>
            </w:tcBorders>
          </w:tcPr>
          <w:p>
            <w:pPr>
              <w:spacing w:line="380" w:lineRule="exact"/>
              <w:rPr>
                <w:rFonts w:ascii="宋体" w:cs="Times New Roman"/>
                <w:sz w:val="24"/>
                <w:szCs w:val="24"/>
              </w:rPr>
            </w:pPr>
          </w:p>
        </w:tc>
      </w:tr>
    </w:tbl>
    <w:p>
      <w:pPr>
        <w:spacing w:line="460" w:lineRule="exact"/>
        <w:ind w:firstLine="525" w:firstLineChars="250"/>
        <w:rPr>
          <w:rFonts w:cs="Times New Roman"/>
        </w:rPr>
      </w:pPr>
    </w:p>
    <w:p>
      <w:pPr>
        <w:spacing w:line="460" w:lineRule="exact"/>
        <w:ind w:firstLine="525" w:firstLineChars="250"/>
        <w:rPr>
          <w:rFonts w:cs="Times New Roman"/>
        </w:rPr>
      </w:pPr>
    </w:p>
    <w:p>
      <w:pPr>
        <w:spacing w:line="460" w:lineRule="exact"/>
        <w:ind w:firstLine="525" w:firstLineChars="250"/>
        <w:rPr>
          <w:rFonts w:cs="Times New Roman"/>
        </w:rPr>
      </w:pPr>
    </w:p>
    <w:p>
      <w:pPr>
        <w:spacing w:line="460" w:lineRule="exact"/>
        <w:ind w:firstLine="525" w:firstLineChars="250"/>
        <w:rPr>
          <w:rFonts w:cs="Times New Roman"/>
        </w:rPr>
      </w:pPr>
    </w:p>
    <w:p>
      <w:pPr>
        <w:ind w:firstLine="480" w:firstLineChars="200"/>
        <w:jc w:val="left"/>
        <w:rPr>
          <w:rFonts w:ascii="宋体" w:hAnsi="宋体" w:cs="宋体"/>
          <w:sz w:val="24"/>
          <w:szCs w:val="24"/>
        </w:rPr>
      </w:pPr>
    </w:p>
    <w:p>
      <w:pPr>
        <w:ind w:firstLine="480" w:firstLineChars="200"/>
        <w:jc w:val="left"/>
        <w:rPr>
          <w:rFonts w:ascii="宋体" w:hAnsi="宋体" w:cs="宋体"/>
          <w:sz w:val="24"/>
          <w:szCs w:val="24"/>
        </w:rPr>
      </w:pPr>
    </w:p>
    <w:p>
      <w:pPr>
        <w:ind w:firstLine="480" w:firstLineChars="200"/>
        <w:jc w:val="left"/>
        <w:rPr>
          <w:rFonts w:ascii="宋体" w:hAnsi="宋体" w:cs="宋体"/>
          <w:sz w:val="24"/>
          <w:szCs w:val="24"/>
        </w:rPr>
      </w:pPr>
    </w:p>
    <w:p>
      <w:pPr>
        <w:ind w:firstLine="480" w:firstLineChars="200"/>
        <w:jc w:val="left"/>
        <w:rPr>
          <w:rFonts w:ascii="宋体" w:hAnsi="宋体" w:cs="宋体"/>
          <w:sz w:val="24"/>
          <w:szCs w:val="24"/>
        </w:rPr>
      </w:pPr>
    </w:p>
    <w:p>
      <w:pPr>
        <w:ind w:firstLine="480" w:firstLineChars="200"/>
        <w:jc w:val="left"/>
        <w:rPr>
          <w:rFonts w:ascii="宋体" w:hAnsi="宋体" w:cs="宋体"/>
          <w:sz w:val="24"/>
          <w:szCs w:val="24"/>
        </w:rPr>
      </w:pPr>
      <w:r>
        <w:rPr>
          <w:rFonts w:hint="eastAsia" w:ascii="宋体" w:hAnsi="宋体" w:cs="宋体"/>
          <w:sz w:val="24"/>
          <w:szCs w:val="24"/>
        </w:rPr>
        <w:t>答案：</w:t>
      </w:r>
    </w:p>
    <w:p>
      <w:pPr>
        <w:widowControl/>
        <w:spacing w:line="400" w:lineRule="exact"/>
        <w:jc w:val="left"/>
        <w:rPr>
          <w:rFonts w:ascii="宋体" w:hAnsi="宋体" w:cs="宋体"/>
          <w:kern w:val="0"/>
          <w:sz w:val="24"/>
          <w:szCs w:val="24"/>
        </w:rPr>
      </w:pPr>
      <w:r>
        <w:rPr>
          <w:rFonts w:hint="eastAsia" w:ascii="宋体" w:hAnsi="宋体" w:cs="宋体"/>
          <w:kern w:val="0"/>
          <w:sz w:val="24"/>
          <w:szCs w:val="24"/>
        </w:rPr>
        <w:t>一．</w:t>
      </w:r>
    </w:p>
    <w:p>
      <w:pPr>
        <w:widowControl/>
        <w:spacing w:line="400" w:lineRule="exact"/>
        <w:jc w:val="left"/>
        <w:rPr>
          <w:rFonts w:ascii="宋体" w:hAnsi="宋体" w:cs="宋体"/>
          <w:kern w:val="0"/>
          <w:sz w:val="24"/>
          <w:szCs w:val="24"/>
        </w:rPr>
      </w:pPr>
      <w:r>
        <w:rPr>
          <w:rFonts w:ascii="宋体" w:hAnsi="宋体" w:cs="宋体"/>
          <w:kern w:val="0"/>
          <w:sz w:val="24"/>
          <w:szCs w:val="24"/>
        </w:rPr>
        <w:t>千锤万凿出深山，烈火焚烧若等闲。粉身碎骨全不怕，要留清白在人间。</w:t>
      </w:r>
    </w:p>
    <w:p>
      <w:pPr>
        <w:widowControl/>
        <w:spacing w:line="400" w:lineRule="exact"/>
        <w:jc w:val="left"/>
        <w:rPr>
          <w:rFonts w:ascii="宋体" w:hAnsi="宋体" w:cs="宋体"/>
          <w:kern w:val="0"/>
          <w:sz w:val="24"/>
          <w:szCs w:val="24"/>
        </w:rPr>
      </w:pPr>
      <w:r>
        <w:rPr>
          <w:rFonts w:hint="eastAsia" w:ascii="宋体" w:hAnsi="宋体" w:cs="宋体"/>
          <w:kern w:val="0"/>
          <w:sz w:val="24"/>
          <w:szCs w:val="24"/>
        </w:rPr>
        <w:t>二间断 摊贩 严峻 宴会 书籍 防御 粉碎 染缸 恐惧 剥削</w:t>
      </w:r>
    </w:p>
    <w:p>
      <w:pPr>
        <w:widowControl/>
        <w:spacing w:line="440" w:lineRule="exact"/>
        <w:jc w:val="left"/>
        <w:textAlignment w:val="top"/>
        <w:rPr>
          <w:rFonts w:ascii="宋体" w:hAnsi="宋体" w:cs="宋体"/>
          <w:sz w:val="24"/>
          <w:szCs w:val="24"/>
        </w:rPr>
      </w:pPr>
      <w:r>
        <w:rPr>
          <w:rFonts w:hint="eastAsia" w:ascii="宋体" w:hAnsi="宋体" w:cs="宋体"/>
          <w:sz w:val="24"/>
          <w:szCs w:val="24"/>
        </w:rPr>
        <w:t>三 1-3 ADA 4.CBAD 5.B 6.D  7.B  8.C  9.C  10.A</w:t>
      </w:r>
    </w:p>
    <w:p>
      <w:pPr>
        <w:rPr>
          <w:rFonts w:ascii="宋体" w:hAnsi="宋体" w:cs="宋体"/>
          <w:b/>
          <w:bCs/>
          <w:kern w:val="0"/>
          <w:sz w:val="24"/>
          <w:szCs w:val="24"/>
        </w:rPr>
      </w:pPr>
      <w:r>
        <w:rPr>
          <w:rFonts w:hint="eastAsia" w:ascii="宋体" w:hAnsi="宋体" w:cs="宋体"/>
          <w:b/>
          <w:bCs/>
          <w:kern w:val="0"/>
          <w:sz w:val="24"/>
          <w:szCs w:val="24"/>
        </w:rPr>
        <w:t>四</w:t>
      </w:r>
    </w:p>
    <w:p>
      <w:r>
        <w:rPr>
          <w:rFonts w:hint="eastAsia" w:ascii="宋体" w:hAnsi="宋体" w:cs="宋体"/>
          <w:b/>
          <w:bCs/>
          <w:kern w:val="0"/>
          <w:sz w:val="24"/>
          <w:szCs w:val="24"/>
        </w:rPr>
        <w:t>1.</w:t>
      </w:r>
      <w:r>
        <w:rPr>
          <w:rFonts w:ascii="宋体" w:hAnsi="宋体" w:cs="宋体"/>
          <w:sz w:val="24"/>
          <w:szCs w:val="24"/>
          <w:u w:val="single"/>
        </w:rPr>
        <w:t>粉骨碎身浑不怕，</w:t>
      </w:r>
      <w:r>
        <w:rPr>
          <w:rFonts w:hint="eastAsia" w:ascii="宋体" w:hAnsi="宋体" w:cs="宋体"/>
          <w:sz w:val="24"/>
          <w:szCs w:val="24"/>
          <w:u w:val="single"/>
        </w:rPr>
        <w:t xml:space="preserve"> </w:t>
      </w:r>
      <w:r>
        <w:rPr>
          <w:rFonts w:ascii="宋体" w:hAnsi="宋体" w:cs="宋体"/>
          <w:sz w:val="24"/>
          <w:szCs w:val="24"/>
          <w:u w:val="single"/>
        </w:rPr>
        <w:t>要留清白在人间</w:t>
      </w:r>
      <w:r>
        <w:rPr>
          <w:rFonts w:hint="eastAsia" w:ascii="宋体" w:hAnsi="宋体" w:cs="宋体"/>
          <w:sz w:val="24"/>
          <w:szCs w:val="24"/>
          <w:u w:val="single"/>
        </w:rPr>
        <w:t xml:space="preserve">  </w:t>
      </w:r>
      <w:r>
        <w:rPr>
          <w:rFonts w:ascii="宋体" w:hAnsi="宋体" w:cs="宋体"/>
          <w:sz w:val="24"/>
          <w:szCs w:val="24"/>
          <w:u w:val="single"/>
        </w:rPr>
        <w:t>不怕牺牲、 永葆高洁情操</w:t>
      </w:r>
    </w:p>
    <w:p>
      <w:r>
        <w:rPr>
          <w:rFonts w:ascii="宋体" w:hAnsi="宋体" w:cs="宋体"/>
          <w:sz w:val="24"/>
          <w:szCs w:val="24"/>
          <w:u w:val="single"/>
        </w:rPr>
        <w:t>何当金络脑</w:t>
      </w:r>
      <w:r>
        <w:rPr>
          <w:rFonts w:hint="eastAsia" w:ascii="宋体" w:hAnsi="宋体" w:cs="宋体"/>
          <w:sz w:val="24"/>
          <w:szCs w:val="24"/>
          <w:u w:val="single"/>
        </w:rPr>
        <w:t xml:space="preserve">  </w:t>
      </w:r>
      <w:r>
        <w:rPr>
          <w:rFonts w:ascii="宋体" w:hAnsi="宋体" w:cs="宋体"/>
          <w:sz w:val="24"/>
          <w:szCs w:val="24"/>
          <w:u w:val="single"/>
        </w:rPr>
        <w:t>_怀才不遇但热切希望为国尽忠、建功立业的志向</w:t>
      </w:r>
    </w:p>
    <w:p>
      <w:pPr>
        <w:widowControl/>
        <w:spacing w:line="400" w:lineRule="exact"/>
        <w:rPr>
          <w:rFonts w:ascii="宋体" w:hAnsi="宋体" w:cs="宋体"/>
          <w:b/>
          <w:bCs/>
          <w:kern w:val="0"/>
          <w:sz w:val="24"/>
          <w:szCs w:val="24"/>
        </w:rPr>
      </w:pPr>
      <w:r>
        <w:rPr>
          <w:rFonts w:hint="eastAsia" w:ascii="宋体" w:hAnsi="宋体" w:cs="宋体"/>
          <w:b/>
          <w:bCs/>
          <w:kern w:val="0"/>
          <w:sz w:val="24"/>
          <w:szCs w:val="24"/>
        </w:rPr>
        <w:t>2.</w:t>
      </w:r>
      <w:r>
        <w:rPr>
          <w:rFonts w:hint="eastAsia"/>
          <w:sz w:val="24"/>
          <w:szCs w:val="24"/>
        </w:rPr>
        <w:t>今夜月明人尽望  不知秋思落谁家  谁言寸草心  独在异乡为异客</w:t>
      </w:r>
    </w:p>
    <w:p>
      <w:pPr>
        <w:widowControl/>
        <w:spacing w:line="440" w:lineRule="exact"/>
        <w:jc w:val="left"/>
        <w:textAlignment w:val="top"/>
        <w:rPr>
          <w:rFonts w:ascii="宋体" w:hAnsi="宋体" w:cs="宋体"/>
          <w:sz w:val="24"/>
          <w:szCs w:val="24"/>
        </w:rPr>
      </w:pPr>
      <w:r>
        <w:rPr>
          <w:rFonts w:hint="eastAsia" w:ascii="宋体" w:hAnsi="宋体" w:cs="宋体"/>
          <w:sz w:val="24"/>
          <w:szCs w:val="24"/>
        </w:rPr>
        <w:t>3.良药苦口利于病 ,忠言逆耳利于行  树欲静而风不止，子欲养而亲不待</w:t>
      </w:r>
    </w:p>
    <w:p>
      <w:pPr>
        <w:widowControl/>
        <w:spacing w:line="400" w:lineRule="exact"/>
        <w:rPr>
          <w:rFonts w:ascii="宋体" w:hAnsi="宋体" w:cs="宋体"/>
          <w:b/>
          <w:bCs/>
          <w:kern w:val="0"/>
          <w:sz w:val="24"/>
          <w:szCs w:val="24"/>
        </w:rPr>
      </w:pPr>
      <w:r>
        <w:rPr>
          <w:rFonts w:hint="eastAsia" w:ascii="宋体" w:hAnsi="宋体" w:cs="宋体"/>
          <w:sz w:val="24"/>
          <w:szCs w:val="24"/>
        </w:rPr>
        <w:t>书到用时方恨少，事非经过不知难。</w:t>
      </w:r>
    </w:p>
    <w:p>
      <w:r>
        <w:rPr>
          <w:rFonts w:hint="eastAsia" w:ascii="宋体" w:hAnsi="宋体" w:cs="宋体"/>
          <w:b/>
          <w:bCs/>
          <w:kern w:val="0"/>
          <w:sz w:val="24"/>
          <w:szCs w:val="24"/>
        </w:rPr>
        <w:t>4.</w:t>
      </w:r>
      <w:r>
        <w:rPr>
          <w:rFonts w:ascii="宋体" w:hAnsi="宋体" w:cs="宋体"/>
          <w:sz w:val="24"/>
          <w:szCs w:val="24"/>
          <w:u w:val="single"/>
        </w:rPr>
        <w:t>李星华</w:t>
      </w:r>
      <w:r>
        <w:rPr>
          <w:rFonts w:hint="eastAsia" w:ascii="宋体" w:hAnsi="宋体" w:cs="宋体"/>
          <w:sz w:val="24"/>
          <w:szCs w:val="24"/>
          <w:u w:val="single"/>
        </w:rPr>
        <w:t xml:space="preserve"> </w:t>
      </w:r>
      <w:r>
        <w:rPr>
          <w:rFonts w:ascii="宋体" w:hAnsi="宋体" w:cs="宋体"/>
          <w:sz w:val="24"/>
          <w:szCs w:val="24"/>
          <w:u w:val="single"/>
        </w:rPr>
        <w:t>十年</w:t>
      </w:r>
      <w:r>
        <w:rPr>
          <w:rFonts w:hint="eastAsia" w:ascii="宋体" w:hAnsi="宋体" w:cs="宋体"/>
          <w:sz w:val="24"/>
          <w:szCs w:val="24"/>
          <w:u w:val="single"/>
        </w:rPr>
        <w:t xml:space="preserve"> </w:t>
      </w:r>
      <w:r>
        <w:rPr>
          <w:rFonts w:ascii="宋体" w:hAnsi="宋体" w:cs="宋体"/>
          <w:sz w:val="24"/>
          <w:szCs w:val="24"/>
          <w:u w:val="single"/>
        </w:rPr>
        <w:t>被捕前</w:t>
      </w:r>
      <w:r>
        <w:rPr>
          <w:rFonts w:hint="eastAsia" w:ascii="宋体" w:hAnsi="宋体" w:cs="宋体"/>
          <w:sz w:val="24"/>
          <w:szCs w:val="24"/>
          <w:u w:val="single"/>
        </w:rPr>
        <w:t xml:space="preserve"> </w:t>
      </w:r>
      <w:r>
        <w:rPr>
          <w:rFonts w:ascii="宋体" w:hAnsi="宋体" w:cs="宋体"/>
          <w:sz w:val="24"/>
          <w:szCs w:val="24"/>
          <w:u w:val="single"/>
        </w:rPr>
        <w:t>被捕时</w:t>
      </w:r>
      <w:r>
        <w:rPr>
          <w:rFonts w:hint="eastAsia" w:ascii="宋体" w:hAnsi="宋体" w:cs="宋体"/>
          <w:sz w:val="24"/>
          <w:szCs w:val="24"/>
          <w:u w:val="single"/>
        </w:rPr>
        <w:t xml:space="preserve"> </w:t>
      </w:r>
      <w:r>
        <w:rPr>
          <w:rFonts w:ascii="宋体" w:hAnsi="宋体" w:cs="宋体"/>
          <w:sz w:val="24"/>
          <w:szCs w:val="24"/>
          <w:u w:val="single"/>
        </w:rPr>
        <w:t>被捕后</w:t>
      </w:r>
      <w:r>
        <w:rPr>
          <w:rFonts w:hint="eastAsia" w:ascii="宋体" w:hAnsi="宋体" w:cs="宋体"/>
          <w:sz w:val="24"/>
          <w:szCs w:val="24"/>
          <w:u w:val="single"/>
        </w:rPr>
        <w:t xml:space="preserve">  忠于</w:t>
      </w:r>
      <w:r>
        <w:rPr>
          <w:rFonts w:ascii="宋体" w:hAnsi="宋体" w:cs="宋体"/>
          <w:sz w:val="24"/>
          <w:szCs w:val="24"/>
          <w:u w:val="single"/>
        </w:rPr>
        <w:t>革命事业、坚贞不屈</w:t>
      </w:r>
    </w:p>
    <w:p>
      <w:pPr>
        <w:pStyle w:val="7"/>
        <w:widowControl/>
      </w:pPr>
      <w:r>
        <w:rPr>
          <w:rFonts w:hint="eastAsia" w:ascii="宋体" w:hAnsi="宋体" w:cs="宋体"/>
          <w:b/>
          <w:bCs/>
        </w:rPr>
        <w:t xml:space="preserve">五 </w:t>
      </w:r>
      <w:r>
        <w:rPr>
          <w:rFonts w:ascii="Tahoma" w:hAnsi="Tahoma" w:cs="Tahoma"/>
          <w:color w:val="000000"/>
        </w:rPr>
        <w:t>1.A</w:t>
      </w:r>
      <w:r>
        <w:rPr>
          <w:rFonts w:hint="eastAsia" w:ascii="Tahoma" w:hAnsi="Tahoma" w:cs="Tahoma"/>
          <w:color w:val="000000"/>
        </w:rPr>
        <w:t xml:space="preserve">   </w:t>
      </w:r>
      <w:r>
        <w:rPr>
          <w:rFonts w:ascii="Tahoma" w:hAnsi="Tahoma" w:cs="Tahoma"/>
          <w:color w:val="000000"/>
        </w:rPr>
        <w:t xml:space="preserve">2.B  3.A </w:t>
      </w:r>
      <w:r>
        <w:t>4.B 5.C  6.A</w:t>
      </w:r>
      <w:r>
        <w:rPr>
          <w:rFonts w:hint="eastAsia"/>
        </w:rPr>
        <w:t xml:space="preserve"> 7.A 8. B </w:t>
      </w:r>
      <w:r>
        <w:rPr>
          <w:rFonts w:ascii="宋体" w:hAnsi="宋体" w:cs="Tahoma"/>
          <w:bCs/>
        </w:rPr>
        <w:t xml:space="preserve"> 9.  D   10.D </w:t>
      </w:r>
    </w:p>
    <w:p>
      <w:r>
        <w:rPr>
          <w:rFonts w:hint="eastAsia" w:ascii="宋体" w:hAnsi="宋体" w:cs="宋体"/>
          <w:b/>
          <w:bCs/>
          <w:kern w:val="0"/>
          <w:sz w:val="24"/>
          <w:szCs w:val="24"/>
        </w:rPr>
        <w:t>六1.</w:t>
      </w:r>
      <w:r>
        <w:rPr>
          <w:rFonts w:ascii="宋体" w:hAnsi="宋体" w:cs="宋体"/>
          <w:sz w:val="24"/>
          <w:szCs w:val="24"/>
          <w:u w:val="single"/>
        </w:rPr>
        <w:t>成就， 功绩</w:t>
      </w:r>
      <w:r>
        <w:rPr>
          <w:rFonts w:hint="eastAsia" w:ascii="宋体" w:hAnsi="宋体" w:cs="宋体"/>
          <w:sz w:val="24"/>
          <w:szCs w:val="24"/>
          <w:u w:val="single"/>
        </w:rPr>
        <w:t xml:space="preserve">  </w:t>
      </w:r>
      <w:r>
        <w:rPr>
          <w:rFonts w:ascii="宋体" w:hAnsi="宋体" w:cs="宋体"/>
          <w:sz w:val="24"/>
          <w:szCs w:val="24"/>
          <w:u w:val="single"/>
        </w:rPr>
        <w:t>刻苦努力</w:t>
      </w:r>
      <w:r>
        <w:rPr>
          <w:rFonts w:hint="eastAsia" w:ascii="宋体" w:hAnsi="宋体" w:cs="宋体"/>
          <w:sz w:val="24"/>
          <w:szCs w:val="24"/>
          <w:u w:val="single"/>
        </w:rPr>
        <w:t xml:space="preserve">  2.</w:t>
      </w:r>
      <w:r>
        <w:rPr>
          <w:rFonts w:ascii="宋体" w:hAnsi="宋体" w:cs="宋体"/>
          <w:sz w:val="24"/>
          <w:szCs w:val="24"/>
          <w:u w:val="single"/>
        </w:rPr>
        <w:t>要注重背诵，注重积累</w:t>
      </w:r>
    </w:p>
    <w:p>
      <w:r>
        <w:rPr>
          <w:rFonts w:hint="eastAsia" w:ascii="宋体" w:hAnsi="宋体" w:cs="宋体"/>
          <w:sz w:val="24"/>
          <w:szCs w:val="24"/>
          <w:u w:val="single"/>
        </w:rPr>
        <w:t>3.</w:t>
      </w:r>
      <w:r>
        <w:rPr>
          <w:rFonts w:ascii="宋体" w:hAnsi="宋体" w:cs="宋体"/>
          <w:sz w:val="24"/>
          <w:szCs w:val="24"/>
          <w:u w:val="single"/>
        </w:rPr>
        <w:t>示例:《哈姆雷特》一莎士比亚一生存还是死亡，这是一个值得考虑的问题。默然忍受命运的暴虐，还是挺身反抗人世无涯的苦难，这两种行为，哪一种更高貴?</w:t>
      </w:r>
    </w:p>
    <w:p>
      <w:pPr>
        <w:widowControl/>
        <w:spacing w:line="400" w:lineRule="exact"/>
        <w:jc w:val="left"/>
        <w:textAlignment w:val="top"/>
        <w:rPr>
          <w:rFonts w:ascii="宋体" w:hAnsi="宋体" w:cs="宋体"/>
          <w:sz w:val="24"/>
          <w:szCs w:val="24"/>
        </w:rPr>
      </w:pPr>
      <w:r>
        <w:rPr>
          <w:rFonts w:hint="eastAsia" w:ascii="宋体" w:hAnsi="宋体" w:cs="宋体"/>
          <w:b/>
          <w:bCs/>
          <w:kern w:val="0"/>
          <w:sz w:val="24"/>
          <w:szCs w:val="24"/>
        </w:rPr>
        <w:t>七（一）</w:t>
      </w:r>
      <w:r>
        <w:rPr>
          <w:rFonts w:hint="eastAsia" w:ascii="宋体" w:hAnsi="宋体" w:cs="宋体"/>
          <w:kern w:val="0"/>
          <w:sz w:val="24"/>
          <w:szCs w:val="24"/>
          <w:lang w:bidi="ar"/>
        </w:rPr>
        <w:t>6①重阳节   插茱萸   登高</w:t>
      </w:r>
    </w:p>
    <w:p>
      <w:pPr>
        <w:widowControl/>
        <w:spacing w:line="400" w:lineRule="exact"/>
        <w:jc w:val="left"/>
        <w:textAlignment w:val="top"/>
        <w:rPr>
          <w:rFonts w:ascii="宋体" w:hAnsi="宋体" w:cs="宋体"/>
          <w:sz w:val="24"/>
          <w:szCs w:val="24"/>
        </w:rPr>
      </w:pPr>
      <w:r>
        <w:rPr>
          <w:rFonts w:hint="eastAsia" w:ascii="宋体" w:hAnsi="宋体" w:cs="宋体"/>
          <w:kern w:val="0"/>
          <w:sz w:val="24"/>
          <w:szCs w:val="24"/>
          <w:lang w:bidi="ar"/>
        </w:rPr>
        <w:t> ②表达了独自外在的游子思念亲人的思想感情。</w:t>
      </w:r>
    </w:p>
    <w:p>
      <w:pPr>
        <w:widowControl/>
        <w:spacing w:line="400" w:lineRule="exact"/>
        <w:jc w:val="left"/>
        <w:textAlignment w:val="top"/>
        <w:rPr>
          <w:rFonts w:ascii="宋体" w:hAnsi="宋体" w:cs="宋体"/>
          <w:sz w:val="24"/>
          <w:szCs w:val="24"/>
        </w:rPr>
      </w:pPr>
      <w:r>
        <w:rPr>
          <w:rFonts w:hint="eastAsia" w:ascii="宋体" w:hAnsi="宋体" w:cs="宋体"/>
          <w:kern w:val="0"/>
          <w:sz w:val="24"/>
          <w:szCs w:val="24"/>
          <w:lang w:bidi="ar"/>
        </w:rPr>
        <w:t> ③独在异乡为异客，每逢佳节倍思亲。</w:t>
      </w:r>
    </w:p>
    <w:p>
      <w:pPr>
        <w:widowControl/>
        <w:spacing w:line="400" w:lineRule="exact"/>
        <w:jc w:val="left"/>
        <w:rPr>
          <w:rFonts w:ascii="宋体" w:hAnsi="宋体" w:cs="宋体"/>
          <w:kern w:val="0"/>
          <w:sz w:val="24"/>
          <w:szCs w:val="24"/>
        </w:rPr>
      </w:pPr>
      <w:r>
        <w:rPr>
          <w:rFonts w:hint="eastAsia" w:ascii="宋体" w:hAnsi="宋体" w:cs="宋体"/>
          <w:kern w:val="0"/>
          <w:sz w:val="24"/>
          <w:szCs w:val="24"/>
        </w:rPr>
        <w:t>（二）1.去：离开（2）破：击破</w:t>
      </w:r>
    </w:p>
    <w:p>
      <w:pPr>
        <w:widowControl/>
        <w:spacing w:line="400" w:lineRule="exact"/>
        <w:jc w:val="left"/>
        <w:rPr>
          <w:rFonts w:ascii="宋体" w:hAnsi="宋体" w:cs="宋体"/>
          <w:kern w:val="0"/>
          <w:sz w:val="24"/>
          <w:szCs w:val="24"/>
        </w:rPr>
      </w:pPr>
      <w:r>
        <w:rPr>
          <w:rFonts w:hint="eastAsia" w:ascii="宋体" w:hAnsi="宋体" w:cs="宋体"/>
          <w:kern w:val="0"/>
          <w:sz w:val="24"/>
          <w:szCs w:val="24"/>
        </w:rPr>
        <w:t>2.从此以后手不离书，以至到了不知饥渴寒暑的地步</w:t>
      </w:r>
    </w:p>
    <w:p>
      <w:pPr>
        <w:widowControl/>
        <w:spacing w:line="400" w:lineRule="exact"/>
        <w:jc w:val="left"/>
        <w:rPr>
          <w:rFonts w:ascii="宋体" w:hAnsi="宋体" w:cs="宋体"/>
          <w:kern w:val="0"/>
          <w:sz w:val="24"/>
          <w:szCs w:val="24"/>
        </w:rPr>
      </w:pPr>
      <w:r>
        <w:rPr>
          <w:rFonts w:hint="eastAsia" w:ascii="宋体" w:hAnsi="宋体" w:cs="宋体"/>
          <w:kern w:val="0"/>
          <w:sz w:val="24"/>
          <w:szCs w:val="24"/>
        </w:rPr>
        <w:t>3.如：曹冲称象；瓦特留心观察水沸腾发明蒸汽机</w:t>
      </w:r>
    </w:p>
    <w:p>
      <w:pPr>
        <w:pStyle w:val="3"/>
        <w:rPr>
          <w:sz w:val="24"/>
          <w:szCs w:val="24"/>
        </w:rPr>
      </w:pPr>
      <w:r>
        <w:rPr>
          <w:rFonts w:hint="eastAsia" w:hAnsi="宋体"/>
          <w:sz w:val="24"/>
          <w:szCs w:val="24"/>
        </w:rPr>
        <w:t>（三）</w:t>
      </w:r>
      <w:r>
        <w:rPr>
          <w:rFonts w:hint="eastAsia"/>
          <w:sz w:val="24"/>
          <w:szCs w:val="24"/>
        </w:rPr>
        <w:t>（一）</w:t>
      </w:r>
      <w:r>
        <w:rPr>
          <w:rFonts w:hint="eastAsia" w:hAnsi="宋体"/>
          <w:sz w:val="24"/>
          <w:szCs w:val="24"/>
        </w:rPr>
        <w:t>1.AC   2.A   3.D   4.B</w:t>
      </w:r>
    </w:p>
    <w:p>
      <w:pPr>
        <w:pStyle w:val="3"/>
        <w:ind w:left="720" w:hanging="720" w:hangingChars="300"/>
        <w:rPr>
          <w:sz w:val="24"/>
          <w:szCs w:val="24"/>
        </w:rPr>
      </w:pPr>
      <w:r>
        <w:rPr>
          <w:rFonts w:hint="eastAsia" w:hAnsi="宋体"/>
          <w:sz w:val="24"/>
          <w:szCs w:val="24"/>
        </w:rPr>
        <w:t xml:space="preserve">    5.</w:t>
      </w:r>
      <w:r>
        <w:rPr>
          <w:rFonts w:hint="eastAsia"/>
          <w:sz w:val="24"/>
          <w:szCs w:val="24"/>
        </w:rPr>
        <w:t>示例:太阳对地球的影响实在是巨大；人类面临的真正威胁，是来自人类自身。</w:t>
      </w:r>
    </w:p>
    <w:p>
      <w:pPr>
        <w:spacing w:line="460" w:lineRule="exact"/>
        <w:ind w:firstLine="525" w:firstLineChars="250"/>
        <w:rPr>
          <w:rFonts w:cs="Times New Roman"/>
        </w:rPr>
      </w:pPr>
    </w:p>
    <w:sectPr>
      <w:headerReference r:id="rId3" w:type="default"/>
      <w:pgSz w:w="23757" w:h="16783" w:orient="landscape"/>
      <w:pgMar w:top="1440" w:right="1803" w:bottom="1440" w:left="1803" w:header="851" w:footer="992" w:gutter="0"/>
      <w:cols w:space="420" w:num="2"/>
      <w:docGrid w:type="lines" w:linePitch="312" w:charSpace="-39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tabs>
        <w:tab w:val="left" w:pos="420"/>
      </w:tabs>
      <w:snapToGrid w:val="0"/>
      <w:spacing w:before="0" w:beforeAutospacing="0" w:after="0"/>
      <w:ind w:right="90"/>
      <w:jc w:val="right"/>
      <w:textAlignment w:val="bottom"/>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7B2199"/>
    <w:multiLevelType w:val="singleLevel"/>
    <w:tmpl w:val="9A7B2199"/>
    <w:lvl w:ilvl="0" w:tentative="0">
      <w:start w:val="2"/>
      <w:numFmt w:val="decimal"/>
      <w:lvlText w:val="%1."/>
      <w:lvlJc w:val="left"/>
      <w:pPr>
        <w:tabs>
          <w:tab w:val="left" w:pos="312"/>
        </w:tabs>
      </w:pPr>
    </w:lvl>
  </w:abstractNum>
  <w:abstractNum w:abstractNumId="1">
    <w:nsid w:val="FB524C3C"/>
    <w:multiLevelType w:val="singleLevel"/>
    <w:tmpl w:val="FB524C3C"/>
    <w:lvl w:ilvl="0" w:tentative="0">
      <w:start w:val="2"/>
      <w:numFmt w:val="decimal"/>
      <w:lvlText w:val="%1."/>
      <w:lvlJc w:val="left"/>
      <w:pPr>
        <w:tabs>
          <w:tab w:val="left" w:pos="312"/>
        </w:tabs>
      </w:pPr>
    </w:lvl>
  </w:abstractNum>
  <w:abstractNum w:abstractNumId="2">
    <w:nsid w:val="6ABECB71"/>
    <w:multiLevelType w:val="singleLevel"/>
    <w:tmpl w:val="6ABECB71"/>
    <w:lvl w:ilvl="0" w:tentative="0">
      <w:start w:val="8"/>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documentProtection w:enforcement="0"/>
  <w:defaultTabStop w:val="420"/>
  <w:doNotHyphenateCaps/>
  <w:drawingGridHorizontalSpacing w:val="19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9E2"/>
    <w:rsid w:val="000344ED"/>
    <w:rsid w:val="00034CC6"/>
    <w:rsid w:val="00063D09"/>
    <w:rsid w:val="00071B26"/>
    <w:rsid w:val="000779D4"/>
    <w:rsid w:val="00080DCD"/>
    <w:rsid w:val="00082E30"/>
    <w:rsid w:val="000C3DD8"/>
    <w:rsid w:val="000F5742"/>
    <w:rsid w:val="000F6589"/>
    <w:rsid w:val="00101544"/>
    <w:rsid w:val="0011779B"/>
    <w:rsid w:val="00117E0C"/>
    <w:rsid w:val="001728E2"/>
    <w:rsid w:val="001A4A12"/>
    <w:rsid w:val="001B121C"/>
    <w:rsid w:val="001B251C"/>
    <w:rsid w:val="001B7227"/>
    <w:rsid w:val="001C63B7"/>
    <w:rsid w:val="002072D0"/>
    <w:rsid w:val="002157FB"/>
    <w:rsid w:val="00222D01"/>
    <w:rsid w:val="0022751A"/>
    <w:rsid w:val="00233665"/>
    <w:rsid w:val="00267D52"/>
    <w:rsid w:val="002826CB"/>
    <w:rsid w:val="00283691"/>
    <w:rsid w:val="00291990"/>
    <w:rsid w:val="002A67D0"/>
    <w:rsid w:val="002B2FE6"/>
    <w:rsid w:val="002D2722"/>
    <w:rsid w:val="003157E8"/>
    <w:rsid w:val="0031589F"/>
    <w:rsid w:val="003201A4"/>
    <w:rsid w:val="00333D05"/>
    <w:rsid w:val="003516AF"/>
    <w:rsid w:val="003637FA"/>
    <w:rsid w:val="00382D18"/>
    <w:rsid w:val="003837F0"/>
    <w:rsid w:val="00384B04"/>
    <w:rsid w:val="003976BA"/>
    <w:rsid w:val="003A0B72"/>
    <w:rsid w:val="003A12FA"/>
    <w:rsid w:val="003C50B5"/>
    <w:rsid w:val="003E4E52"/>
    <w:rsid w:val="003E5258"/>
    <w:rsid w:val="003F2E7D"/>
    <w:rsid w:val="00420882"/>
    <w:rsid w:val="00426B11"/>
    <w:rsid w:val="00426FDA"/>
    <w:rsid w:val="004300D6"/>
    <w:rsid w:val="00430A85"/>
    <w:rsid w:val="00433D65"/>
    <w:rsid w:val="00437FD1"/>
    <w:rsid w:val="0045135A"/>
    <w:rsid w:val="00461BDB"/>
    <w:rsid w:val="00462EF7"/>
    <w:rsid w:val="004654F0"/>
    <w:rsid w:val="004944EF"/>
    <w:rsid w:val="004974A1"/>
    <w:rsid w:val="004B62B8"/>
    <w:rsid w:val="004B6411"/>
    <w:rsid w:val="004C3AA4"/>
    <w:rsid w:val="004C734E"/>
    <w:rsid w:val="004D7908"/>
    <w:rsid w:val="004F73C4"/>
    <w:rsid w:val="00513D4A"/>
    <w:rsid w:val="00524309"/>
    <w:rsid w:val="005278C9"/>
    <w:rsid w:val="005328A8"/>
    <w:rsid w:val="00536440"/>
    <w:rsid w:val="005408EE"/>
    <w:rsid w:val="00545C5F"/>
    <w:rsid w:val="00551D78"/>
    <w:rsid w:val="005539C1"/>
    <w:rsid w:val="005A0F2C"/>
    <w:rsid w:val="005A350D"/>
    <w:rsid w:val="005B4CAC"/>
    <w:rsid w:val="005C43DF"/>
    <w:rsid w:val="005E58E5"/>
    <w:rsid w:val="005F2C46"/>
    <w:rsid w:val="005F3015"/>
    <w:rsid w:val="006319AD"/>
    <w:rsid w:val="00636329"/>
    <w:rsid w:val="00645F67"/>
    <w:rsid w:val="00657D9D"/>
    <w:rsid w:val="00663DDD"/>
    <w:rsid w:val="00664F9B"/>
    <w:rsid w:val="00670C57"/>
    <w:rsid w:val="0067196A"/>
    <w:rsid w:val="00685287"/>
    <w:rsid w:val="006A0556"/>
    <w:rsid w:val="006A5DE7"/>
    <w:rsid w:val="006A6A3F"/>
    <w:rsid w:val="006B10F2"/>
    <w:rsid w:val="006B5C0A"/>
    <w:rsid w:val="006B75FB"/>
    <w:rsid w:val="006C112E"/>
    <w:rsid w:val="006D22B0"/>
    <w:rsid w:val="006E4833"/>
    <w:rsid w:val="006F6648"/>
    <w:rsid w:val="00712670"/>
    <w:rsid w:val="00712757"/>
    <w:rsid w:val="00723919"/>
    <w:rsid w:val="007515AD"/>
    <w:rsid w:val="007539DE"/>
    <w:rsid w:val="007539F2"/>
    <w:rsid w:val="00753BF9"/>
    <w:rsid w:val="00762BE7"/>
    <w:rsid w:val="007811E5"/>
    <w:rsid w:val="007A37A6"/>
    <w:rsid w:val="007C73BD"/>
    <w:rsid w:val="007F4D2F"/>
    <w:rsid w:val="00804F6B"/>
    <w:rsid w:val="00811603"/>
    <w:rsid w:val="00815E7C"/>
    <w:rsid w:val="00824B27"/>
    <w:rsid w:val="00845477"/>
    <w:rsid w:val="00847B68"/>
    <w:rsid w:val="00850CE8"/>
    <w:rsid w:val="008B6D30"/>
    <w:rsid w:val="008C116C"/>
    <w:rsid w:val="008C1F86"/>
    <w:rsid w:val="008C6EC0"/>
    <w:rsid w:val="008D26AA"/>
    <w:rsid w:val="008D64BE"/>
    <w:rsid w:val="008E35F2"/>
    <w:rsid w:val="008F0DA0"/>
    <w:rsid w:val="008F2FE8"/>
    <w:rsid w:val="008F7A2C"/>
    <w:rsid w:val="00904202"/>
    <w:rsid w:val="00911387"/>
    <w:rsid w:val="009216DE"/>
    <w:rsid w:val="009219E2"/>
    <w:rsid w:val="00926729"/>
    <w:rsid w:val="00936D02"/>
    <w:rsid w:val="0094448E"/>
    <w:rsid w:val="00947C6A"/>
    <w:rsid w:val="00956457"/>
    <w:rsid w:val="00981F25"/>
    <w:rsid w:val="009952D0"/>
    <w:rsid w:val="009B263B"/>
    <w:rsid w:val="009C4865"/>
    <w:rsid w:val="009C4D14"/>
    <w:rsid w:val="009C79C3"/>
    <w:rsid w:val="009E036E"/>
    <w:rsid w:val="009E32C9"/>
    <w:rsid w:val="009F688C"/>
    <w:rsid w:val="00A0596A"/>
    <w:rsid w:val="00A225DC"/>
    <w:rsid w:val="00A26BB8"/>
    <w:rsid w:val="00A33CF1"/>
    <w:rsid w:val="00A3449C"/>
    <w:rsid w:val="00A37E47"/>
    <w:rsid w:val="00A447CC"/>
    <w:rsid w:val="00A53E35"/>
    <w:rsid w:val="00A60095"/>
    <w:rsid w:val="00A73F38"/>
    <w:rsid w:val="00A87F1E"/>
    <w:rsid w:val="00A9316E"/>
    <w:rsid w:val="00A95D29"/>
    <w:rsid w:val="00AB2B2C"/>
    <w:rsid w:val="00AD28DA"/>
    <w:rsid w:val="00AE1DFF"/>
    <w:rsid w:val="00B025A8"/>
    <w:rsid w:val="00B07E91"/>
    <w:rsid w:val="00B1253D"/>
    <w:rsid w:val="00B12EBC"/>
    <w:rsid w:val="00B22C7F"/>
    <w:rsid w:val="00B457B4"/>
    <w:rsid w:val="00B50AFF"/>
    <w:rsid w:val="00B614FF"/>
    <w:rsid w:val="00B63060"/>
    <w:rsid w:val="00B7424D"/>
    <w:rsid w:val="00B77FCF"/>
    <w:rsid w:val="00B8067F"/>
    <w:rsid w:val="00B91E13"/>
    <w:rsid w:val="00B93C83"/>
    <w:rsid w:val="00BC53AE"/>
    <w:rsid w:val="00BC7BD6"/>
    <w:rsid w:val="00BE66D2"/>
    <w:rsid w:val="00C0424A"/>
    <w:rsid w:val="00C067D6"/>
    <w:rsid w:val="00C21207"/>
    <w:rsid w:val="00C21568"/>
    <w:rsid w:val="00C217FC"/>
    <w:rsid w:val="00C21887"/>
    <w:rsid w:val="00C22D2C"/>
    <w:rsid w:val="00C35808"/>
    <w:rsid w:val="00C4108A"/>
    <w:rsid w:val="00C43B0B"/>
    <w:rsid w:val="00C522CE"/>
    <w:rsid w:val="00C63F57"/>
    <w:rsid w:val="00C77E46"/>
    <w:rsid w:val="00C83D94"/>
    <w:rsid w:val="00C93EA0"/>
    <w:rsid w:val="00CC49DB"/>
    <w:rsid w:val="00CC678C"/>
    <w:rsid w:val="00CD1509"/>
    <w:rsid w:val="00CE1312"/>
    <w:rsid w:val="00CE7905"/>
    <w:rsid w:val="00CF526B"/>
    <w:rsid w:val="00D02393"/>
    <w:rsid w:val="00D0593A"/>
    <w:rsid w:val="00D077AE"/>
    <w:rsid w:val="00D12BC2"/>
    <w:rsid w:val="00D3044B"/>
    <w:rsid w:val="00D456EB"/>
    <w:rsid w:val="00D77290"/>
    <w:rsid w:val="00D80620"/>
    <w:rsid w:val="00D85DE1"/>
    <w:rsid w:val="00DB1BB7"/>
    <w:rsid w:val="00DB5F21"/>
    <w:rsid w:val="00DB6386"/>
    <w:rsid w:val="00DD3D2D"/>
    <w:rsid w:val="00DE66B8"/>
    <w:rsid w:val="00DE7FD8"/>
    <w:rsid w:val="00E06E0A"/>
    <w:rsid w:val="00E25FDD"/>
    <w:rsid w:val="00E50FA1"/>
    <w:rsid w:val="00E66854"/>
    <w:rsid w:val="00E700FA"/>
    <w:rsid w:val="00E73EB4"/>
    <w:rsid w:val="00E7558E"/>
    <w:rsid w:val="00E80B9E"/>
    <w:rsid w:val="00EB6497"/>
    <w:rsid w:val="00EC46BE"/>
    <w:rsid w:val="00EC5467"/>
    <w:rsid w:val="00ED7AAC"/>
    <w:rsid w:val="00F0323E"/>
    <w:rsid w:val="00F12816"/>
    <w:rsid w:val="00F24AF7"/>
    <w:rsid w:val="00F25570"/>
    <w:rsid w:val="00F26F0A"/>
    <w:rsid w:val="00F407A6"/>
    <w:rsid w:val="00F45592"/>
    <w:rsid w:val="00F570C2"/>
    <w:rsid w:val="00F70EFA"/>
    <w:rsid w:val="00F76541"/>
    <w:rsid w:val="00F8565B"/>
    <w:rsid w:val="00F861D7"/>
    <w:rsid w:val="00F86908"/>
    <w:rsid w:val="00F92DAE"/>
    <w:rsid w:val="00FA59A0"/>
    <w:rsid w:val="00FB2180"/>
    <w:rsid w:val="00FD35C8"/>
    <w:rsid w:val="00FD3B44"/>
    <w:rsid w:val="00FD4B8D"/>
    <w:rsid w:val="00FD7137"/>
    <w:rsid w:val="00FE501C"/>
    <w:rsid w:val="00FF0359"/>
    <w:rsid w:val="010C10C5"/>
    <w:rsid w:val="03B14AF0"/>
    <w:rsid w:val="05B43FC8"/>
    <w:rsid w:val="0C010BB0"/>
    <w:rsid w:val="10F064E9"/>
    <w:rsid w:val="15DC70C1"/>
    <w:rsid w:val="164517D0"/>
    <w:rsid w:val="18B17387"/>
    <w:rsid w:val="19BC72A3"/>
    <w:rsid w:val="216745B8"/>
    <w:rsid w:val="23791F01"/>
    <w:rsid w:val="26824672"/>
    <w:rsid w:val="268D7D72"/>
    <w:rsid w:val="28777BF2"/>
    <w:rsid w:val="2942592F"/>
    <w:rsid w:val="2CAE7B91"/>
    <w:rsid w:val="31C60859"/>
    <w:rsid w:val="32522A14"/>
    <w:rsid w:val="32C724A0"/>
    <w:rsid w:val="35B84A86"/>
    <w:rsid w:val="38290DD8"/>
    <w:rsid w:val="39AB5014"/>
    <w:rsid w:val="3D940015"/>
    <w:rsid w:val="404A37DC"/>
    <w:rsid w:val="42296AFF"/>
    <w:rsid w:val="4476563D"/>
    <w:rsid w:val="4B2D378E"/>
    <w:rsid w:val="4DE549F1"/>
    <w:rsid w:val="5252440E"/>
    <w:rsid w:val="538F5678"/>
    <w:rsid w:val="54561ED7"/>
    <w:rsid w:val="55460428"/>
    <w:rsid w:val="572879F6"/>
    <w:rsid w:val="5DD71ACD"/>
    <w:rsid w:val="60CC33B3"/>
    <w:rsid w:val="62A3172F"/>
    <w:rsid w:val="67701D9D"/>
    <w:rsid w:val="67CD759D"/>
    <w:rsid w:val="6B3C552F"/>
    <w:rsid w:val="6DA75F46"/>
    <w:rsid w:val="72E376E0"/>
    <w:rsid w:val="72ED7759"/>
    <w:rsid w:val="73C1231A"/>
    <w:rsid w:val="740C50D0"/>
    <w:rsid w:val="7A0776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qFormat="1" w:unhideWhenUsed="0" w:uiPriority="99" w:name="FollowedHyperlink" w:locked="1"/>
    <w:lsdException w:qFormat="1" w:unhideWhenUsed="0" w:uiPriority="0"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uiPriority="99" w:name="HTML Preformatted" w:locked="1"/>
    <w:lsdException w:qFormat="1" w:uiPriority="99" w:name="HTML Sample" w:locked="1"/>
    <w:lsdException w:uiPriority="99" w:name="HTML Typewriter" w:locked="1"/>
    <w:lsdException w:uiPriority="99" w:name="HTML Variable" w:locked="1"/>
    <w:lsdException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1"/>
    <w:semiHidden/>
    <w:qFormat/>
    <w:uiPriority w:val="99"/>
    <w:pPr>
      <w:jc w:val="left"/>
    </w:pPr>
  </w:style>
  <w:style w:type="paragraph" w:styleId="3">
    <w:name w:val="Plain Text"/>
    <w:basedOn w:val="1"/>
    <w:link w:val="23"/>
    <w:qFormat/>
    <w:uiPriority w:val="99"/>
    <w:rPr>
      <w:rFonts w:ascii="宋体" w:hAnsi="Courier New" w:cs="宋体"/>
    </w:rPr>
  </w:style>
  <w:style w:type="paragraph" w:styleId="4">
    <w:name w:val="Balloon Text"/>
    <w:basedOn w:val="1"/>
    <w:link w:val="24"/>
    <w:semiHidden/>
    <w:qFormat/>
    <w:uiPriority w:val="99"/>
    <w:rPr>
      <w:sz w:val="18"/>
      <w:szCs w:val="18"/>
    </w:rPr>
  </w:style>
  <w:style w:type="paragraph" w:styleId="5">
    <w:name w:val="footer"/>
    <w:basedOn w:val="1"/>
    <w:link w:val="32"/>
    <w:qFormat/>
    <w:uiPriority w:val="99"/>
    <w:pPr>
      <w:tabs>
        <w:tab w:val="center" w:pos="4153"/>
        <w:tab w:val="right" w:pos="8306"/>
      </w:tabs>
      <w:snapToGrid w:val="0"/>
      <w:jc w:val="left"/>
    </w:pPr>
    <w:rPr>
      <w:sz w:val="18"/>
      <w:szCs w:val="18"/>
    </w:rPr>
  </w:style>
  <w:style w:type="paragraph" w:styleId="6">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szCs w:val="24"/>
    </w:rPr>
  </w:style>
  <w:style w:type="paragraph" w:styleId="8">
    <w:name w:val="annotation subject"/>
    <w:basedOn w:val="2"/>
    <w:next w:val="2"/>
    <w:link w:val="22"/>
    <w:semiHidden/>
    <w:qFormat/>
    <w:uiPriority w:val="99"/>
    <w:rPr>
      <w:b/>
      <w:bCs/>
    </w:r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FollowedHyperlink"/>
    <w:semiHidden/>
    <w:qFormat/>
    <w:locked/>
    <w:uiPriority w:val="99"/>
    <w:rPr>
      <w:color w:val="auto"/>
      <w:u w:val="single"/>
    </w:rPr>
  </w:style>
  <w:style w:type="character" w:styleId="14">
    <w:name w:val="Emphasis"/>
    <w:qFormat/>
    <w:uiPriority w:val="99"/>
    <w:rPr>
      <w:i/>
      <w:iCs/>
    </w:rPr>
  </w:style>
  <w:style w:type="character" w:styleId="15">
    <w:name w:val="HTML Definition"/>
    <w:basedOn w:val="11"/>
    <w:semiHidden/>
    <w:unhideWhenUsed/>
    <w:qFormat/>
    <w:locked/>
    <w:uiPriority w:val="99"/>
    <w:rPr>
      <w:i/>
    </w:rPr>
  </w:style>
  <w:style w:type="character" w:styleId="16">
    <w:name w:val="Hyperlink"/>
    <w:qFormat/>
    <w:uiPriority w:val="99"/>
    <w:rPr>
      <w:color w:val="0000FF"/>
      <w:u w:val="single"/>
    </w:rPr>
  </w:style>
  <w:style w:type="character" w:styleId="17">
    <w:name w:val="HTML Code"/>
    <w:basedOn w:val="11"/>
    <w:semiHidden/>
    <w:unhideWhenUsed/>
    <w:qFormat/>
    <w:locked/>
    <w:uiPriority w:val="99"/>
    <w:rPr>
      <w:rFonts w:hint="default" w:ascii="monospace" w:hAnsi="monospace" w:eastAsia="monospace" w:cs="monospace"/>
      <w:sz w:val="21"/>
      <w:szCs w:val="21"/>
    </w:rPr>
  </w:style>
  <w:style w:type="character" w:styleId="18">
    <w:name w:val="annotation reference"/>
    <w:semiHidden/>
    <w:qFormat/>
    <w:uiPriority w:val="99"/>
    <w:rPr>
      <w:sz w:val="21"/>
      <w:szCs w:val="21"/>
    </w:rPr>
  </w:style>
  <w:style w:type="character" w:styleId="19">
    <w:name w:val="HTML Keyboard"/>
    <w:basedOn w:val="11"/>
    <w:semiHidden/>
    <w:unhideWhenUsed/>
    <w:qFormat/>
    <w:locked/>
    <w:uiPriority w:val="99"/>
    <w:rPr>
      <w:rFonts w:ascii="monospace" w:hAnsi="monospace" w:eastAsia="monospace" w:cs="monospace"/>
      <w:sz w:val="21"/>
      <w:szCs w:val="21"/>
    </w:rPr>
  </w:style>
  <w:style w:type="character" w:styleId="20">
    <w:name w:val="HTML Sample"/>
    <w:basedOn w:val="11"/>
    <w:semiHidden/>
    <w:unhideWhenUsed/>
    <w:qFormat/>
    <w:locked/>
    <w:uiPriority w:val="99"/>
    <w:rPr>
      <w:rFonts w:hint="default" w:ascii="monospace" w:hAnsi="monospace" w:eastAsia="monospace" w:cs="monospace"/>
      <w:sz w:val="21"/>
      <w:szCs w:val="21"/>
    </w:rPr>
  </w:style>
  <w:style w:type="character" w:customStyle="1" w:styleId="21">
    <w:name w:val="批注文字 Char"/>
    <w:basedOn w:val="11"/>
    <w:link w:val="2"/>
    <w:qFormat/>
    <w:locked/>
    <w:uiPriority w:val="99"/>
  </w:style>
  <w:style w:type="character" w:customStyle="1" w:styleId="22">
    <w:name w:val="批注主题 Char"/>
    <w:link w:val="8"/>
    <w:qFormat/>
    <w:locked/>
    <w:uiPriority w:val="99"/>
    <w:rPr>
      <w:b/>
      <w:bCs/>
    </w:rPr>
  </w:style>
  <w:style w:type="character" w:customStyle="1" w:styleId="23">
    <w:name w:val="纯文本 Char"/>
    <w:link w:val="3"/>
    <w:qFormat/>
    <w:locked/>
    <w:uiPriority w:val="99"/>
    <w:rPr>
      <w:rFonts w:ascii="宋体" w:hAnsi="Courier New" w:eastAsia="宋体" w:cs="宋体"/>
      <w:sz w:val="21"/>
      <w:szCs w:val="21"/>
    </w:rPr>
  </w:style>
  <w:style w:type="character" w:customStyle="1" w:styleId="24">
    <w:name w:val="批注框文本 Char"/>
    <w:link w:val="4"/>
    <w:qFormat/>
    <w:locked/>
    <w:uiPriority w:val="99"/>
    <w:rPr>
      <w:sz w:val="18"/>
      <w:szCs w:val="18"/>
    </w:rPr>
  </w:style>
  <w:style w:type="character" w:customStyle="1" w:styleId="25">
    <w:name w:val="Footer Char"/>
    <w:qFormat/>
    <w:locked/>
    <w:uiPriority w:val="99"/>
    <w:rPr>
      <w:sz w:val="18"/>
      <w:szCs w:val="18"/>
    </w:rPr>
  </w:style>
  <w:style w:type="character" w:customStyle="1" w:styleId="26">
    <w:name w:val="Header Char"/>
    <w:qFormat/>
    <w:locked/>
    <w:uiPriority w:val="99"/>
    <w:rPr>
      <w:sz w:val="18"/>
      <w:szCs w:val="18"/>
    </w:rPr>
  </w:style>
  <w:style w:type="paragraph" w:customStyle="1" w:styleId="27">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8">
    <w:name w:val="列出段落1"/>
    <w:basedOn w:val="27"/>
    <w:qFormat/>
    <w:uiPriority w:val="99"/>
    <w:pPr>
      <w:ind w:firstLine="420"/>
    </w:pPr>
    <w:rPr>
      <w:rFonts w:ascii="Calibri" w:hAnsi="Calibri" w:cs="Calibri"/>
    </w:rPr>
  </w:style>
  <w:style w:type="paragraph" w:styleId="29">
    <w:name w:val="List Paragraph"/>
    <w:basedOn w:val="1"/>
    <w:qFormat/>
    <w:uiPriority w:val="99"/>
    <w:pPr>
      <w:ind w:firstLine="420" w:firstLineChars="200"/>
    </w:pPr>
  </w:style>
  <w:style w:type="paragraph" w:customStyle="1" w:styleId="30">
    <w:name w:val="p0"/>
    <w:basedOn w:val="1"/>
    <w:qFormat/>
    <w:uiPriority w:val="99"/>
    <w:pPr>
      <w:widowControl/>
    </w:pPr>
    <w:rPr>
      <w:rFonts w:ascii="Times New Roman" w:hAnsi="Times New Roman" w:cs="Times New Roman"/>
      <w:kern w:val="0"/>
    </w:rPr>
  </w:style>
  <w:style w:type="paragraph" w:customStyle="1" w:styleId="31">
    <w:name w:val="Normal_1"/>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32">
    <w:name w:val="页脚 Char"/>
    <w:link w:val="5"/>
    <w:qFormat/>
    <w:locked/>
    <w:uiPriority w:val="99"/>
    <w:rPr>
      <w:kern w:val="2"/>
      <w:sz w:val="18"/>
      <w:szCs w:val="18"/>
    </w:rPr>
  </w:style>
  <w:style w:type="character" w:customStyle="1" w:styleId="33">
    <w:name w:val="页脚 Char1"/>
    <w:qFormat/>
    <w:uiPriority w:val="99"/>
    <w:rPr>
      <w:kern w:val="2"/>
      <w:sz w:val="18"/>
      <w:szCs w:val="18"/>
    </w:rPr>
  </w:style>
  <w:style w:type="character" w:customStyle="1" w:styleId="34">
    <w:name w:val="页眉 Char"/>
    <w:link w:val="6"/>
    <w:qFormat/>
    <w:locked/>
    <w:uiPriority w:val="99"/>
    <w:rPr>
      <w:kern w:val="2"/>
      <w:sz w:val="18"/>
      <w:szCs w:val="18"/>
    </w:rPr>
  </w:style>
  <w:style w:type="paragraph" w:customStyle="1" w:styleId="35">
    <w:name w:val="_Style 2"/>
    <w:basedOn w:val="1"/>
    <w:qFormat/>
    <w:uiPriority w:val="0"/>
    <w:pPr>
      <w:widowControl/>
      <w:spacing w:line="300" w:lineRule="auto"/>
      <w:ind w:firstLine="200" w:firstLineChars="200"/>
    </w:pPr>
    <w:rPr>
      <w:rFonts w:ascii="Times New Roman" w:hAnsi="Times New Roman" w:cs="Times New Roman"/>
      <w:szCs w:val="20"/>
    </w:rPr>
  </w:style>
  <w:style w:type="table" w:customStyle="1" w:styleId="36">
    <w:name w:val="网格型1"/>
    <w:basedOn w:val="9"/>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7">
    <w:name w:val="arrow-open"/>
    <w:basedOn w:val="11"/>
    <w:qFormat/>
    <w:uiPriority w:val="0"/>
  </w:style>
  <w:style w:type="character" w:customStyle="1" w:styleId="38">
    <w:name w:val="arrow-open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1132</Words>
  <Characters>6459</Characters>
  <Lines>53</Lines>
  <Paragraphs>15</Paragraphs>
  <TotalTime>1</TotalTime>
  <ScaleCrop>false</ScaleCrop>
  <LinksUpToDate>false</LinksUpToDate>
  <CharactersWithSpaces>7576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2020-01-27T13:08:00Z</dcterms:created>
  <dc:creator>Windows 用户</dc:creator>
  <cp:lastModifiedBy>。</cp:lastModifiedBy>
  <dcterms:modified xsi:type="dcterms:W3CDTF">2020-04-23T06:22:03Z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